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FACC" w14:textId="6D2D7D80" w:rsidR="00B07508" w:rsidRPr="00B350A8" w:rsidRDefault="00B350A8" w:rsidP="00B350A8">
      <w:pPr>
        <w:jc w:val="center"/>
        <w:rPr>
          <w:b/>
          <w:bCs/>
          <w:color w:val="002060"/>
          <w:sz w:val="40"/>
          <w:szCs w:val="40"/>
          <w:lang w:val="en-IE" w:eastAsia="ja-JP"/>
        </w:rPr>
      </w:pPr>
      <w:r w:rsidRPr="00B350A8">
        <w:rPr>
          <w:b/>
          <w:bCs/>
          <w:color w:val="002060"/>
          <w:sz w:val="40"/>
          <w:szCs w:val="40"/>
          <w:lang w:val="en-IE" w:eastAsia="ja-JP"/>
        </w:rPr>
        <w:t>L</w:t>
      </w:r>
      <w:r w:rsidR="00FA657E">
        <w:rPr>
          <w:b/>
          <w:bCs/>
          <w:color w:val="002060"/>
          <w:sz w:val="40"/>
          <w:szCs w:val="40"/>
          <w:lang w:val="en-IE" w:eastAsia="ja-JP"/>
        </w:rPr>
        <w:t>ONGFORD</w:t>
      </w:r>
      <w:r w:rsidRPr="00B350A8">
        <w:rPr>
          <w:b/>
          <w:bCs/>
          <w:color w:val="002060"/>
          <w:sz w:val="40"/>
          <w:szCs w:val="40"/>
          <w:lang w:val="en-IE" w:eastAsia="ja-JP"/>
        </w:rPr>
        <w:t xml:space="preserve"> COUNTY COUNCIL</w:t>
      </w:r>
    </w:p>
    <w:p w14:paraId="63B64C08" w14:textId="64C15C62" w:rsidR="00B07508" w:rsidRDefault="00FA657E" w:rsidP="003431F4">
      <w:pPr>
        <w:jc w:val="center"/>
        <w:rPr>
          <w:lang w:val="en-IE" w:eastAsia="ja-JP"/>
        </w:rPr>
      </w:pPr>
      <w:r>
        <w:rPr>
          <w:noProof/>
          <w:lang w:val="en-IE" w:eastAsia="ja-JP"/>
        </w:rPr>
        <w:drawing>
          <wp:inline distT="0" distB="0" distL="0" distR="0" wp14:anchorId="0419CE0F" wp14:editId="3549A164">
            <wp:extent cx="4896010" cy="2232660"/>
            <wp:effectExtent l="0" t="0" r="0" b="0"/>
            <wp:docPr id="1"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text on it&#10;&#10;Description automatically generated"/>
                    <pic:cNvPicPr/>
                  </pic:nvPicPr>
                  <pic:blipFill>
                    <a:blip r:embed="rId11"/>
                    <a:stretch>
                      <a:fillRect/>
                    </a:stretch>
                  </pic:blipFill>
                  <pic:spPr>
                    <a:xfrm>
                      <a:off x="0" y="0"/>
                      <a:ext cx="4929726" cy="2248035"/>
                    </a:xfrm>
                    <a:prstGeom prst="rect">
                      <a:avLst/>
                    </a:prstGeom>
                  </pic:spPr>
                </pic:pic>
              </a:graphicData>
            </a:graphic>
          </wp:inline>
        </w:drawing>
      </w:r>
    </w:p>
    <w:p w14:paraId="6901FA62" w14:textId="77777777" w:rsidR="00C778FF" w:rsidRPr="000B7249" w:rsidRDefault="00C778FF" w:rsidP="003431F4">
      <w:pPr>
        <w:jc w:val="center"/>
        <w:rPr>
          <w:lang w:val="en-IE" w:eastAsia="ja-JP"/>
        </w:rPr>
      </w:pPr>
    </w:p>
    <w:p w14:paraId="08762F78" w14:textId="667DA9D3" w:rsidR="00B07508" w:rsidRPr="00D06F0A" w:rsidRDefault="00B07508" w:rsidP="00B77142">
      <w:pPr>
        <w:shd w:val="clear" w:color="auto" w:fill="1F4E79" w:themeFill="accent5" w:themeFillShade="80"/>
        <w:jc w:val="center"/>
        <w:rPr>
          <w:b/>
          <w:color w:val="FFFFFF" w:themeColor="background1"/>
          <w:sz w:val="36"/>
          <w:lang w:val="en-IE" w:eastAsia="ja-JP"/>
        </w:rPr>
      </w:pPr>
      <w:r w:rsidRPr="00D06F0A">
        <w:rPr>
          <w:b/>
          <w:color w:val="FFFFFF" w:themeColor="background1"/>
          <w:sz w:val="36"/>
          <w:lang w:val="en-IE" w:eastAsia="ja-JP"/>
        </w:rPr>
        <w:t xml:space="preserve">REQUEST FOR </w:t>
      </w:r>
      <w:r w:rsidR="00786F11">
        <w:rPr>
          <w:b/>
          <w:color w:val="FFFFFF" w:themeColor="background1"/>
          <w:sz w:val="36"/>
          <w:lang w:val="en-IE" w:eastAsia="ja-JP"/>
        </w:rPr>
        <w:t>QUOTATION</w:t>
      </w:r>
    </w:p>
    <w:p w14:paraId="2A418F70" w14:textId="1C621685" w:rsidR="0057703F" w:rsidRPr="000B7249" w:rsidRDefault="0057703F" w:rsidP="00B77142">
      <w:pPr>
        <w:shd w:val="clear" w:color="auto" w:fill="1F4E79" w:themeFill="accent5" w:themeFillShade="80"/>
        <w:jc w:val="center"/>
        <w:rPr>
          <w:b/>
          <w:color w:val="FFFFFF" w:themeColor="background1"/>
          <w:sz w:val="28"/>
          <w:lang w:val="en-IE" w:eastAsia="ja-JP"/>
        </w:rPr>
      </w:pP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477"/>
      </w:tblGrid>
      <w:tr w:rsidR="00B07508" w:rsidRPr="000B7249" w14:paraId="49043CF5" w14:textId="77777777" w:rsidTr="00FE26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tcPr>
          <w:p w14:paraId="3170A204" w14:textId="0DB57D2E" w:rsidR="00B07508" w:rsidRPr="000B7249" w:rsidRDefault="00B07508" w:rsidP="00B11249">
            <w:pPr>
              <w:rPr>
                <w:rFonts w:eastAsiaTheme="minorEastAsia"/>
                <w:highlight w:val="yellow"/>
                <w:lang w:val="en-IE" w:eastAsia="ja-JP"/>
              </w:rPr>
            </w:pPr>
            <w:r w:rsidRPr="000B7249">
              <w:rPr>
                <w:rFonts w:eastAsiaTheme="minorEastAsia"/>
                <w:lang w:val="en-IE" w:eastAsia="ja-JP"/>
              </w:rPr>
              <w:t>Subject of Quotation</w:t>
            </w:r>
          </w:p>
        </w:tc>
      </w:tr>
      <w:tr w:rsidR="00B07508" w:rsidRPr="000B7249" w14:paraId="11446F99" w14:textId="77777777" w:rsidTr="00FE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auto"/>
          </w:tcPr>
          <w:p w14:paraId="42A3641C" w14:textId="5293F562" w:rsidR="00B07508" w:rsidRPr="000B7249" w:rsidRDefault="000A3E8D" w:rsidP="00B11249">
            <w:pPr>
              <w:rPr>
                <w:rFonts w:eastAsiaTheme="minorEastAsia"/>
                <w:shd w:val="clear" w:color="auto" w:fill="BFBFBF"/>
                <w:lang w:val="en-IE" w:eastAsia="ja-JP"/>
              </w:rPr>
            </w:pPr>
            <w:r>
              <w:rPr>
                <w:lang w:eastAsia="en-IE"/>
              </w:rPr>
              <w:t>Design &amp; produce a marketing Brochure for Longford County Council (LCC) that will assist LCC and different authorities in their efforts to promote County Longford as a viable investment location</w:t>
            </w:r>
            <w:r w:rsidR="00BC4C0E">
              <w:rPr>
                <w:lang w:eastAsia="en-IE"/>
              </w:rPr>
              <w:t xml:space="preserve">. The brochure will be available in printed </w:t>
            </w:r>
            <w:r w:rsidR="00FB1C0E">
              <w:rPr>
                <w:lang w:eastAsia="en-IE"/>
              </w:rPr>
              <w:t>format,</w:t>
            </w:r>
            <w:r w:rsidR="00BC4C0E">
              <w:rPr>
                <w:lang w:eastAsia="en-IE"/>
              </w:rPr>
              <w:t xml:space="preserve"> but digital content will form part of the final product.</w:t>
            </w:r>
          </w:p>
        </w:tc>
      </w:tr>
      <w:tr w:rsidR="00B07508" w:rsidRPr="000B7249" w14:paraId="2FEDF8AB" w14:textId="77777777" w:rsidTr="00FE26CD">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D9D9D9" w:themeFill="background1" w:themeFillShade="D9"/>
          </w:tcPr>
          <w:p w14:paraId="684B6852" w14:textId="77777777" w:rsidR="00B07508" w:rsidRPr="000B7249" w:rsidRDefault="00B07508" w:rsidP="00B11249">
            <w:pPr>
              <w:rPr>
                <w:rFonts w:eastAsiaTheme="minorEastAsia"/>
                <w:lang w:val="en-IE" w:eastAsia="ja-JP"/>
              </w:rPr>
            </w:pPr>
            <w:r w:rsidRPr="000B7249">
              <w:rPr>
                <w:rFonts w:eastAsiaTheme="minorEastAsia"/>
                <w:lang w:val="en-IE" w:eastAsia="ja-JP"/>
              </w:rPr>
              <w:t>Key Dates</w:t>
            </w:r>
          </w:p>
        </w:tc>
      </w:tr>
      <w:tr w:rsidR="0057703F" w:rsidRPr="000B7249" w14:paraId="257A2107" w14:textId="77777777" w:rsidTr="00FE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D9D9D9" w:themeFill="background1" w:themeFillShade="D9"/>
          </w:tcPr>
          <w:p w14:paraId="57697AA8" w14:textId="77777777" w:rsidR="0057703F" w:rsidRPr="000B7249" w:rsidRDefault="0057703F" w:rsidP="00B11249">
            <w:pPr>
              <w:rPr>
                <w:rFonts w:eastAsiaTheme="minorEastAsia"/>
                <w:lang w:val="en-IE" w:eastAsia="ja-JP"/>
              </w:rPr>
            </w:pPr>
            <w:r w:rsidRPr="000B7249">
              <w:rPr>
                <w:rFonts w:eastAsiaTheme="minorEastAsia"/>
                <w:lang w:val="en-IE" w:eastAsia="ja-JP"/>
              </w:rPr>
              <w:t>Issue Date</w:t>
            </w:r>
          </w:p>
        </w:tc>
        <w:tc>
          <w:tcPr>
            <w:tcW w:w="5477" w:type="dxa"/>
            <w:shd w:val="clear" w:color="auto" w:fill="auto"/>
          </w:tcPr>
          <w:p w14:paraId="04936443" w14:textId="42C7A13B" w:rsidR="0057703F" w:rsidRPr="00312CFC" w:rsidRDefault="00454C68" w:rsidP="00B11249">
            <w:pPr>
              <w:cnfStyle w:val="000000100000" w:firstRow="0" w:lastRow="0" w:firstColumn="0" w:lastColumn="0" w:oddVBand="0" w:evenVBand="0" w:oddHBand="1" w:evenHBand="0" w:firstRowFirstColumn="0" w:firstRowLastColumn="0" w:lastRowFirstColumn="0" w:lastRowLastColumn="0"/>
              <w:rPr>
                <w:rFonts w:eastAsiaTheme="minorEastAsia"/>
                <w:color w:val="auto"/>
                <w:lang w:val="en-IE" w:eastAsia="ja-JP"/>
              </w:rPr>
            </w:pPr>
            <w:r>
              <w:rPr>
                <w:rFonts w:eastAsiaTheme="minorEastAsia"/>
                <w:color w:val="auto"/>
                <w:lang w:val="en-IE" w:eastAsia="ja-JP"/>
              </w:rPr>
              <w:t>Mon</w:t>
            </w:r>
            <w:r w:rsidR="00980973">
              <w:rPr>
                <w:rFonts w:eastAsiaTheme="minorEastAsia"/>
                <w:color w:val="auto"/>
                <w:lang w:val="en-IE" w:eastAsia="ja-JP"/>
              </w:rPr>
              <w:t>day</w:t>
            </w:r>
            <w:r w:rsidR="00E7396D">
              <w:rPr>
                <w:rFonts w:eastAsiaTheme="minorEastAsia"/>
                <w:color w:val="auto"/>
                <w:lang w:val="en-IE" w:eastAsia="ja-JP"/>
              </w:rPr>
              <w:t xml:space="preserve"> </w:t>
            </w:r>
            <w:r w:rsidR="00ED766A">
              <w:rPr>
                <w:rFonts w:eastAsiaTheme="minorEastAsia"/>
                <w:color w:val="auto"/>
                <w:lang w:val="en-IE" w:eastAsia="ja-JP"/>
              </w:rPr>
              <w:t>1</w:t>
            </w:r>
            <w:r>
              <w:rPr>
                <w:rFonts w:eastAsiaTheme="minorEastAsia"/>
                <w:color w:val="auto"/>
                <w:lang w:val="en-IE" w:eastAsia="ja-JP"/>
              </w:rPr>
              <w:t>6</w:t>
            </w:r>
            <w:r w:rsidR="00ED766A">
              <w:rPr>
                <w:rFonts w:eastAsiaTheme="minorEastAsia"/>
                <w:color w:val="auto"/>
                <w:lang w:val="en-IE" w:eastAsia="ja-JP"/>
              </w:rPr>
              <w:t>th</w:t>
            </w:r>
            <w:r w:rsidR="00980973">
              <w:rPr>
                <w:rFonts w:eastAsiaTheme="minorEastAsia"/>
                <w:color w:val="auto"/>
                <w:lang w:val="en-IE" w:eastAsia="ja-JP"/>
              </w:rPr>
              <w:t xml:space="preserve"> </w:t>
            </w:r>
            <w:r w:rsidR="00ED766A">
              <w:rPr>
                <w:rFonts w:eastAsiaTheme="minorEastAsia"/>
                <w:color w:val="auto"/>
                <w:lang w:val="en-IE" w:eastAsia="ja-JP"/>
              </w:rPr>
              <w:t>Oc</w:t>
            </w:r>
            <w:r w:rsidR="00E7396D">
              <w:rPr>
                <w:rFonts w:eastAsiaTheme="minorEastAsia"/>
                <w:color w:val="auto"/>
                <w:lang w:val="en-IE" w:eastAsia="ja-JP"/>
              </w:rPr>
              <w:t>t</w:t>
            </w:r>
            <w:r w:rsidR="00ED766A">
              <w:rPr>
                <w:rFonts w:eastAsiaTheme="minorEastAsia"/>
                <w:color w:val="auto"/>
                <w:lang w:val="en-IE" w:eastAsia="ja-JP"/>
              </w:rPr>
              <w:t>o</w:t>
            </w:r>
            <w:r w:rsidR="00E7396D">
              <w:rPr>
                <w:rFonts w:eastAsiaTheme="minorEastAsia"/>
                <w:color w:val="auto"/>
                <w:lang w:val="en-IE" w:eastAsia="ja-JP"/>
              </w:rPr>
              <w:t>ber 2023</w:t>
            </w:r>
          </w:p>
        </w:tc>
      </w:tr>
      <w:tr w:rsidR="0057703F" w:rsidRPr="000B7249" w14:paraId="084175D9" w14:textId="77777777" w:rsidTr="00FE26CD">
        <w:tc>
          <w:tcPr>
            <w:cnfStyle w:val="001000000000" w:firstRow="0" w:lastRow="0" w:firstColumn="1" w:lastColumn="0" w:oddVBand="0" w:evenVBand="0" w:oddHBand="0" w:evenHBand="0" w:firstRowFirstColumn="0" w:firstRowLastColumn="0" w:lastRowFirstColumn="0" w:lastRowLastColumn="0"/>
            <w:tcW w:w="3539" w:type="dxa"/>
            <w:shd w:val="clear" w:color="auto" w:fill="D9D9D9" w:themeFill="background1" w:themeFillShade="D9"/>
          </w:tcPr>
          <w:p w14:paraId="5951D658" w14:textId="77777777" w:rsidR="0057703F" w:rsidRPr="000B7249" w:rsidRDefault="0057703F" w:rsidP="00B11249">
            <w:pPr>
              <w:rPr>
                <w:rFonts w:eastAsiaTheme="minorEastAsia"/>
                <w:lang w:val="en-IE" w:eastAsia="ja-JP"/>
              </w:rPr>
            </w:pPr>
            <w:r w:rsidRPr="000B7249">
              <w:rPr>
                <w:rFonts w:eastAsiaTheme="minorEastAsia"/>
                <w:lang w:val="en-IE" w:eastAsia="ja-JP"/>
              </w:rPr>
              <w:t>Closing Date for Queries</w:t>
            </w:r>
          </w:p>
        </w:tc>
        <w:tc>
          <w:tcPr>
            <w:tcW w:w="5477" w:type="dxa"/>
            <w:shd w:val="clear" w:color="auto" w:fill="auto"/>
          </w:tcPr>
          <w:p w14:paraId="3398CEC7" w14:textId="391FDE27" w:rsidR="0057703F" w:rsidRPr="00312CFC" w:rsidRDefault="00E7396D" w:rsidP="00B11249">
            <w:pPr>
              <w:cnfStyle w:val="000000000000" w:firstRow="0" w:lastRow="0" w:firstColumn="0" w:lastColumn="0" w:oddVBand="0" w:evenVBand="0" w:oddHBand="0" w:evenHBand="0" w:firstRowFirstColumn="0" w:firstRowLastColumn="0" w:lastRowFirstColumn="0" w:lastRowLastColumn="0"/>
              <w:rPr>
                <w:rFonts w:eastAsiaTheme="minorEastAsia"/>
                <w:color w:val="auto"/>
                <w:lang w:val="en-IE" w:eastAsia="ja-JP"/>
              </w:rPr>
            </w:pPr>
            <w:r>
              <w:rPr>
                <w:rFonts w:eastAsiaTheme="minorEastAsia"/>
                <w:color w:val="auto"/>
                <w:lang w:val="en-IE" w:eastAsia="ja-JP"/>
              </w:rPr>
              <w:t xml:space="preserve">Friday </w:t>
            </w:r>
            <w:r w:rsidR="00ED766A">
              <w:rPr>
                <w:rFonts w:eastAsiaTheme="minorEastAsia"/>
                <w:color w:val="auto"/>
                <w:lang w:val="en-IE" w:eastAsia="ja-JP"/>
              </w:rPr>
              <w:t>27</w:t>
            </w:r>
            <w:r w:rsidRPr="00E7396D">
              <w:rPr>
                <w:rFonts w:eastAsiaTheme="minorEastAsia"/>
                <w:color w:val="auto"/>
                <w:vertAlign w:val="superscript"/>
                <w:lang w:val="en-IE" w:eastAsia="ja-JP"/>
              </w:rPr>
              <w:t>th</w:t>
            </w:r>
            <w:r>
              <w:rPr>
                <w:rFonts w:eastAsiaTheme="minorEastAsia"/>
                <w:color w:val="auto"/>
                <w:lang w:val="en-IE" w:eastAsia="ja-JP"/>
              </w:rPr>
              <w:t xml:space="preserve"> </w:t>
            </w:r>
            <w:r w:rsidR="004430E3">
              <w:rPr>
                <w:rFonts w:eastAsiaTheme="minorEastAsia"/>
                <w:color w:val="auto"/>
                <w:lang w:val="en-IE" w:eastAsia="ja-JP"/>
              </w:rPr>
              <w:t>Octo</w:t>
            </w:r>
            <w:r>
              <w:rPr>
                <w:rFonts w:eastAsiaTheme="minorEastAsia"/>
                <w:color w:val="auto"/>
                <w:lang w:val="en-IE" w:eastAsia="ja-JP"/>
              </w:rPr>
              <w:t>ber 2023</w:t>
            </w:r>
          </w:p>
        </w:tc>
      </w:tr>
      <w:tr w:rsidR="0057703F" w:rsidRPr="000B7249" w14:paraId="6A41F502" w14:textId="77777777" w:rsidTr="00FE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D9D9D9" w:themeFill="background1" w:themeFillShade="D9"/>
          </w:tcPr>
          <w:p w14:paraId="5252B93B" w14:textId="4B7D50D2" w:rsidR="0057703F" w:rsidRPr="000B7249" w:rsidRDefault="0057703F" w:rsidP="00B11249">
            <w:pPr>
              <w:rPr>
                <w:rFonts w:eastAsiaTheme="minorEastAsia"/>
                <w:lang w:val="en-IE" w:eastAsia="ja-JP"/>
              </w:rPr>
            </w:pPr>
            <w:r w:rsidRPr="000B7249">
              <w:rPr>
                <w:rFonts w:eastAsiaTheme="minorEastAsia"/>
                <w:lang w:val="en-IE" w:eastAsia="ja-JP"/>
              </w:rPr>
              <w:t xml:space="preserve">Closing Date for </w:t>
            </w:r>
            <w:r w:rsidR="00ED115B">
              <w:rPr>
                <w:rFonts w:eastAsiaTheme="minorEastAsia"/>
                <w:lang w:val="en-IE" w:eastAsia="ja-JP"/>
              </w:rPr>
              <w:t>Quotation</w:t>
            </w:r>
          </w:p>
        </w:tc>
        <w:tc>
          <w:tcPr>
            <w:tcW w:w="5477" w:type="dxa"/>
            <w:shd w:val="clear" w:color="auto" w:fill="auto"/>
          </w:tcPr>
          <w:p w14:paraId="4A98FD80" w14:textId="14D1F7F5" w:rsidR="0057703F" w:rsidRPr="00312CFC" w:rsidRDefault="00E7396D" w:rsidP="00B11249">
            <w:pPr>
              <w:cnfStyle w:val="000000100000" w:firstRow="0" w:lastRow="0" w:firstColumn="0" w:lastColumn="0" w:oddVBand="0" w:evenVBand="0" w:oddHBand="1" w:evenHBand="0" w:firstRowFirstColumn="0" w:firstRowLastColumn="0" w:lastRowFirstColumn="0" w:lastRowLastColumn="0"/>
              <w:rPr>
                <w:rFonts w:eastAsiaTheme="minorEastAsia"/>
                <w:color w:val="auto"/>
                <w:lang w:val="en-IE" w:eastAsia="ja-JP"/>
              </w:rPr>
            </w:pPr>
            <w:r>
              <w:rPr>
                <w:rFonts w:eastAsiaTheme="minorEastAsia"/>
                <w:color w:val="auto"/>
                <w:lang w:val="en-IE" w:eastAsia="ja-JP"/>
              </w:rPr>
              <w:t xml:space="preserve">Friday </w:t>
            </w:r>
            <w:r w:rsidR="00980973">
              <w:rPr>
                <w:rFonts w:eastAsiaTheme="minorEastAsia"/>
                <w:color w:val="auto"/>
                <w:lang w:val="en-IE" w:eastAsia="ja-JP"/>
              </w:rPr>
              <w:t>3</w:t>
            </w:r>
            <w:r w:rsidR="00ED766A">
              <w:rPr>
                <w:rFonts w:eastAsiaTheme="minorEastAsia"/>
                <w:color w:val="auto"/>
                <w:lang w:val="en-IE" w:eastAsia="ja-JP"/>
              </w:rPr>
              <w:t>rd</w:t>
            </w:r>
            <w:r>
              <w:rPr>
                <w:rFonts w:eastAsiaTheme="minorEastAsia"/>
                <w:color w:val="auto"/>
                <w:lang w:val="en-IE" w:eastAsia="ja-JP"/>
              </w:rPr>
              <w:t xml:space="preserve"> </w:t>
            </w:r>
            <w:r w:rsidR="00ED766A">
              <w:rPr>
                <w:rFonts w:eastAsiaTheme="minorEastAsia"/>
                <w:color w:val="auto"/>
                <w:lang w:val="en-IE" w:eastAsia="ja-JP"/>
              </w:rPr>
              <w:t>Novem</w:t>
            </w:r>
            <w:r>
              <w:rPr>
                <w:rFonts w:eastAsiaTheme="minorEastAsia"/>
                <w:color w:val="auto"/>
                <w:lang w:val="en-IE" w:eastAsia="ja-JP"/>
              </w:rPr>
              <w:t>ber 2023</w:t>
            </w:r>
          </w:p>
        </w:tc>
      </w:tr>
      <w:tr w:rsidR="00B07508" w:rsidRPr="000B7249" w14:paraId="512B89D3" w14:textId="77777777" w:rsidTr="00FE26CD">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D9D9D9" w:themeFill="background1" w:themeFillShade="D9"/>
          </w:tcPr>
          <w:p w14:paraId="7F6141F0" w14:textId="77777777" w:rsidR="00B07508" w:rsidRPr="000B7249" w:rsidRDefault="00B07508" w:rsidP="00B11249">
            <w:pPr>
              <w:rPr>
                <w:rFonts w:eastAsiaTheme="minorEastAsia"/>
                <w:lang w:val="en-IE" w:eastAsia="ja-JP"/>
              </w:rPr>
            </w:pPr>
            <w:r w:rsidRPr="000B7249">
              <w:rPr>
                <w:rFonts w:eastAsiaTheme="minorEastAsia"/>
                <w:lang w:val="en-IE" w:eastAsia="ja-JP"/>
              </w:rPr>
              <w:t>Contact for Queries</w:t>
            </w:r>
          </w:p>
        </w:tc>
      </w:tr>
      <w:tr w:rsidR="0057703F" w:rsidRPr="000B7249" w14:paraId="7C42C1F4" w14:textId="77777777" w:rsidTr="00FE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FFFF" w:themeFill="background1"/>
          </w:tcPr>
          <w:p w14:paraId="3ECA91A8" w14:textId="4FAB3816" w:rsidR="0057703F" w:rsidRPr="000B7249" w:rsidRDefault="00000000" w:rsidP="00B11249">
            <w:pPr>
              <w:spacing w:before="120" w:after="120"/>
              <w:rPr>
                <w:rFonts w:eastAsiaTheme="minorEastAsia"/>
                <w:color w:val="0000FF"/>
                <w:u w:val="single"/>
                <w:lang w:val="en-IE" w:eastAsia="ja-JP"/>
              </w:rPr>
            </w:pPr>
            <w:hyperlink r:id="rId12" w:history="1">
              <w:r w:rsidR="00CF5E13" w:rsidRPr="00FC156B">
                <w:rPr>
                  <w:rStyle w:val="Hyperlink"/>
                  <w:rFonts w:eastAsiaTheme="minorEastAsia" w:cs="Arial"/>
                  <w:noProof/>
                  <w:lang w:val="en-US" w:eastAsia="ja-JP"/>
                </w:rPr>
                <w:t>madegboyega@longfordcoco.ie</w:t>
              </w:r>
            </w:hyperlink>
            <w:r w:rsidR="0035296C" w:rsidRPr="000B7249">
              <w:rPr>
                <w:rFonts w:eastAsiaTheme="minorEastAsia"/>
                <w:color w:val="0000FF"/>
                <w:u w:val="single"/>
                <w:lang w:val="en-IE" w:eastAsia="ja-JP"/>
              </w:rPr>
              <w:t xml:space="preserve"> </w:t>
            </w:r>
          </w:p>
        </w:tc>
      </w:tr>
    </w:tbl>
    <w:p w14:paraId="1C21570D" w14:textId="0B24E161" w:rsidR="00C778FF" w:rsidRDefault="00C778FF">
      <w:pPr>
        <w:spacing w:before="0" w:after="0" w:line="240" w:lineRule="auto"/>
        <w:jc w:val="left"/>
        <w:rPr>
          <w:rFonts w:eastAsia="Times New Roman"/>
          <w:b/>
          <w:bCs/>
          <w:color w:val="FFFFFF" w:themeColor="background1"/>
          <w:sz w:val="28"/>
          <w:szCs w:val="28"/>
          <w:lang w:val="en-IE"/>
        </w:rPr>
      </w:pPr>
    </w:p>
    <w:p w14:paraId="11DC742B" w14:textId="77777777" w:rsidR="0035296C" w:rsidRDefault="0035296C">
      <w:pPr>
        <w:spacing w:before="0" w:after="0" w:line="240" w:lineRule="auto"/>
        <w:jc w:val="left"/>
        <w:rPr>
          <w:rFonts w:eastAsia="Times New Roman"/>
          <w:b/>
          <w:bCs/>
          <w:color w:val="FFFFFF" w:themeColor="background1"/>
          <w:sz w:val="28"/>
          <w:szCs w:val="28"/>
          <w:lang w:val="en-IE"/>
        </w:rPr>
      </w:pPr>
    </w:p>
    <w:p w14:paraId="7C11C446" w14:textId="57B5AD00" w:rsidR="008079B6" w:rsidRPr="000B7249" w:rsidRDefault="00A718E2" w:rsidP="00B77142">
      <w:pPr>
        <w:shd w:val="clear" w:color="auto" w:fill="1F4E79" w:themeFill="accent5" w:themeFillShade="80"/>
        <w:spacing w:before="0" w:after="0" w:line="240" w:lineRule="auto"/>
        <w:rPr>
          <w:rFonts w:eastAsia="Times New Roman"/>
          <w:b/>
          <w:bCs/>
          <w:color w:val="FFFFFF" w:themeColor="background1"/>
          <w:sz w:val="28"/>
          <w:szCs w:val="28"/>
          <w:lang w:val="en-IE"/>
        </w:rPr>
      </w:pPr>
      <w:r w:rsidRPr="000B7249">
        <w:rPr>
          <w:rFonts w:eastAsia="Times New Roman"/>
          <w:b/>
          <w:bCs/>
          <w:color w:val="FFFFFF" w:themeColor="background1"/>
          <w:sz w:val="28"/>
          <w:szCs w:val="28"/>
          <w:lang w:val="en-IE"/>
        </w:rPr>
        <w:t>CONTENTS</w:t>
      </w:r>
    </w:p>
    <w:p w14:paraId="758C2AAD" w14:textId="657570F3" w:rsidR="00DC7E51" w:rsidRDefault="00B34DD2">
      <w:pPr>
        <w:pStyle w:val="TOC1"/>
        <w:tabs>
          <w:tab w:val="left" w:pos="1134"/>
          <w:tab w:val="right" w:leader="dot" w:pos="9016"/>
        </w:tabs>
        <w:rPr>
          <w:rFonts w:asciiTheme="minorHAnsi" w:eastAsiaTheme="minorEastAsia" w:hAnsiTheme="minorHAnsi" w:cstheme="minorBidi"/>
          <w:noProof/>
          <w:color w:val="auto"/>
          <w:lang w:val="en-IE" w:eastAsia="en-IE"/>
        </w:rPr>
      </w:pPr>
      <w:r w:rsidRPr="000B7249">
        <w:rPr>
          <w:lang w:val="en-IE"/>
        </w:rPr>
        <w:fldChar w:fldCharType="begin"/>
      </w:r>
      <w:r w:rsidRPr="000B7249">
        <w:rPr>
          <w:lang w:val="en-IE"/>
        </w:rPr>
        <w:instrText xml:space="preserve"> TOC \o "1-3" \h \z \u </w:instrText>
      </w:r>
      <w:r w:rsidRPr="000B7249">
        <w:rPr>
          <w:lang w:val="en-IE"/>
        </w:rPr>
        <w:fldChar w:fldCharType="separate"/>
      </w:r>
      <w:hyperlink w:anchor="_Toc131079632" w:history="1">
        <w:r w:rsidR="00DC7E51" w:rsidRPr="00AB13E0">
          <w:rPr>
            <w:rStyle w:val="Hyperlink"/>
            <w:noProof/>
          </w:rPr>
          <w:t>1</w:t>
        </w:r>
        <w:r w:rsidR="00DC7E51">
          <w:rPr>
            <w:rFonts w:asciiTheme="minorHAnsi" w:eastAsiaTheme="minorEastAsia" w:hAnsiTheme="minorHAnsi" w:cstheme="minorBidi"/>
            <w:noProof/>
            <w:color w:val="auto"/>
            <w:lang w:val="en-IE" w:eastAsia="en-IE"/>
          </w:rPr>
          <w:tab/>
        </w:r>
        <w:r w:rsidR="00DC7E51" w:rsidRPr="00AB13E0">
          <w:rPr>
            <w:rStyle w:val="Hyperlink"/>
            <w:noProof/>
          </w:rPr>
          <w:t>ABOUT THE CONTRACTING AUTHORITY</w:t>
        </w:r>
        <w:r w:rsidR="00DC7E51">
          <w:rPr>
            <w:noProof/>
            <w:webHidden/>
          </w:rPr>
          <w:tab/>
        </w:r>
        <w:r w:rsidR="00707A53">
          <w:rPr>
            <w:noProof/>
            <w:webHidden/>
          </w:rPr>
          <w:t>3</w:t>
        </w:r>
      </w:hyperlink>
    </w:p>
    <w:p w14:paraId="1D4E29CF" w14:textId="3CD0C815" w:rsidR="00DC7E51" w:rsidRDefault="00000000">
      <w:pPr>
        <w:pStyle w:val="TOC2"/>
        <w:tabs>
          <w:tab w:val="left" w:pos="1134"/>
          <w:tab w:val="right" w:leader="dot" w:pos="9016"/>
        </w:tabs>
        <w:rPr>
          <w:rFonts w:asciiTheme="minorHAnsi" w:eastAsiaTheme="minorEastAsia" w:hAnsiTheme="minorHAnsi" w:cstheme="minorBidi"/>
          <w:noProof/>
          <w:color w:val="auto"/>
          <w:lang w:val="en-IE" w:eastAsia="en-IE"/>
        </w:rPr>
      </w:pPr>
      <w:hyperlink w:anchor="_Toc131079633" w:history="1">
        <w:r w:rsidR="00DC7E51" w:rsidRPr="00AB13E0">
          <w:rPr>
            <w:rStyle w:val="Hyperlink"/>
            <w:noProof/>
          </w:rPr>
          <w:t>1.1</w:t>
        </w:r>
        <w:r w:rsidR="00DC7E51">
          <w:rPr>
            <w:rFonts w:asciiTheme="minorHAnsi" w:eastAsiaTheme="minorEastAsia" w:hAnsiTheme="minorHAnsi" w:cstheme="minorBidi"/>
            <w:noProof/>
            <w:color w:val="auto"/>
            <w:lang w:val="en-IE" w:eastAsia="en-IE"/>
          </w:rPr>
          <w:tab/>
        </w:r>
        <w:r w:rsidR="00DC7E51" w:rsidRPr="00AB13E0">
          <w:rPr>
            <w:rStyle w:val="Hyperlink"/>
            <w:noProof/>
          </w:rPr>
          <w:t>The Contracting Authority</w:t>
        </w:r>
        <w:r w:rsidR="00DC7E51">
          <w:rPr>
            <w:noProof/>
            <w:webHidden/>
          </w:rPr>
          <w:tab/>
        </w:r>
        <w:r w:rsidR="00707A53">
          <w:rPr>
            <w:noProof/>
            <w:webHidden/>
          </w:rPr>
          <w:t>3</w:t>
        </w:r>
      </w:hyperlink>
    </w:p>
    <w:p w14:paraId="4569029B" w14:textId="21F2A1F9" w:rsidR="00DC7E51" w:rsidRDefault="00000000">
      <w:pPr>
        <w:pStyle w:val="TOC1"/>
        <w:tabs>
          <w:tab w:val="left" w:pos="1134"/>
          <w:tab w:val="right" w:leader="dot" w:pos="9016"/>
        </w:tabs>
        <w:rPr>
          <w:rFonts w:asciiTheme="minorHAnsi" w:eastAsiaTheme="minorEastAsia" w:hAnsiTheme="minorHAnsi" w:cstheme="minorBidi"/>
          <w:noProof/>
          <w:color w:val="auto"/>
          <w:lang w:val="en-IE" w:eastAsia="en-IE"/>
        </w:rPr>
      </w:pPr>
      <w:hyperlink w:anchor="_Toc131079635" w:history="1">
        <w:r w:rsidR="00DC7E51" w:rsidRPr="00AB13E0">
          <w:rPr>
            <w:rStyle w:val="Hyperlink"/>
            <w:noProof/>
          </w:rPr>
          <w:t>2.</w:t>
        </w:r>
        <w:r w:rsidR="00DC7E51">
          <w:rPr>
            <w:rFonts w:asciiTheme="minorHAnsi" w:eastAsiaTheme="minorEastAsia" w:hAnsiTheme="minorHAnsi" w:cstheme="minorBidi"/>
            <w:noProof/>
            <w:color w:val="auto"/>
            <w:lang w:val="en-IE" w:eastAsia="en-IE"/>
          </w:rPr>
          <w:tab/>
        </w:r>
        <w:r w:rsidR="00707A53">
          <w:rPr>
            <w:rStyle w:val="Hyperlink"/>
            <w:noProof/>
          </w:rPr>
          <w:t>OBJECTIVES</w:t>
        </w:r>
        <w:r w:rsidR="00DC7E51">
          <w:rPr>
            <w:noProof/>
            <w:webHidden/>
          </w:rPr>
          <w:tab/>
        </w:r>
        <w:r w:rsidR="00707A53">
          <w:rPr>
            <w:noProof/>
            <w:webHidden/>
          </w:rPr>
          <w:t>3</w:t>
        </w:r>
      </w:hyperlink>
    </w:p>
    <w:p w14:paraId="6895CA8D" w14:textId="1F93445D" w:rsidR="00DC7E51" w:rsidRDefault="00000000">
      <w:pPr>
        <w:pStyle w:val="TOC2"/>
        <w:tabs>
          <w:tab w:val="left" w:pos="1134"/>
          <w:tab w:val="right" w:leader="dot" w:pos="9016"/>
        </w:tabs>
        <w:rPr>
          <w:rFonts w:asciiTheme="minorHAnsi" w:eastAsiaTheme="minorEastAsia" w:hAnsiTheme="minorHAnsi" w:cstheme="minorBidi"/>
          <w:noProof/>
          <w:color w:val="auto"/>
          <w:lang w:val="en-IE" w:eastAsia="en-IE"/>
        </w:rPr>
      </w:pPr>
      <w:hyperlink w:anchor="_Toc131079637" w:history="1">
        <w:r w:rsidR="00DC7E51" w:rsidRPr="00AB13E0">
          <w:rPr>
            <w:rStyle w:val="Hyperlink"/>
            <w:noProof/>
          </w:rPr>
          <w:t>2.1</w:t>
        </w:r>
        <w:r w:rsidR="00DC7E51">
          <w:rPr>
            <w:rFonts w:asciiTheme="minorHAnsi" w:eastAsiaTheme="minorEastAsia" w:hAnsiTheme="minorHAnsi" w:cstheme="minorBidi"/>
            <w:noProof/>
            <w:color w:val="auto"/>
            <w:lang w:val="en-IE" w:eastAsia="en-IE"/>
          </w:rPr>
          <w:tab/>
        </w:r>
        <w:r w:rsidR="00707A53">
          <w:rPr>
            <w:rStyle w:val="Hyperlink"/>
            <w:noProof/>
          </w:rPr>
          <w:t>Brochure Objectives</w:t>
        </w:r>
        <w:r w:rsidR="00DC7E51">
          <w:rPr>
            <w:noProof/>
            <w:webHidden/>
          </w:rPr>
          <w:tab/>
        </w:r>
        <w:r w:rsidR="00707A53">
          <w:rPr>
            <w:noProof/>
            <w:webHidden/>
          </w:rPr>
          <w:t>3</w:t>
        </w:r>
      </w:hyperlink>
    </w:p>
    <w:p w14:paraId="27BEF788" w14:textId="4B7B6A58" w:rsidR="00707A53" w:rsidRDefault="00000000" w:rsidP="00707A53">
      <w:pPr>
        <w:pStyle w:val="TOC1"/>
        <w:tabs>
          <w:tab w:val="left" w:pos="1134"/>
          <w:tab w:val="right" w:leader="dot" w:pos="9016"/>
        </w:tabs>
        <w:rPr>
          <w:rFonts w:asciiTheme="minorHAnsi" w:eastAsiaTheme="minorEastAsia" w:hAnsiTheme="minorHAnsi" w:cstheme="minorBidi"/>
          <w:noProof/>
          <w:color w:val="auto"/>
          <w:lang w:val="en-IE" w:eastAsia="en-IE"/>
        </w:rPr>
      </w:pPr>
      <w:hyperlink w:anchor="_Toc131079635" w:history="1">
        <w:r w:rsidR="00707A53">
          <w:rPr>
            <w:rStyle w:val="Hyperlink"/>
            <w:noProof/>
          </w:rPr>
          <w:t>3</w:t>
        </w:r>
        <w:r w:rsidR="00707A53" w:rsidRPr="00AB13E0">
          <w:rPr>
            <w:rStyle w:val="Hyperlink"/>
            <w:noProof/>
          </w:rPr>
          <w:t>.</w:t>
        </w:r>
        <w:r w:rsidR="00707A53">
          <w:rPr>
            <w:rFonts w:asciiTheme="minorHAnsi" w:eastAsiaTheme="minorEastAsia" w:hAnsiTheme="minorHAnsi" w:cstheme="minorBidi"/>
            <w:noProof/>
            <w:color w:val="auto"/>
            <w:lang w:val="en-IE" w:eastAsia="en-IE"/>
          </w:rPr>
          <w:tab/>
        </w:r>
        <w:r w:rsidR="00707A53">
          <w:rPr>
            <w:rStyle w:val="Hyperlink"/>
            <w:noProof/>
          </w:rPr>
          <w:t>SCOPE OF REQUIREMENT</w:t>
        </w:r>
        <w:r w:rsidR="00707A53">
          <w:rPr>
            <w:noProof/>
            <w:webHidden/>
          </w:rPr>
          <w:tab/>
          <w:t>3</w:t>
        </w:r>
      </w:hyperlink>
    </w:p>
    <w:p w14:paraId="6BCB9BF5" w14:textId="02CF7181" w:rsidR="00DC7E51" w:rsidRDefault="00000000">
      <w:pPr>
        <w:pStyle w:val="TOC2"/>
        <w:tabs>
          <w:tab w:val="left" w:pos="1134"/>
          <w:tab w:val="right" w:leader="dot" w:pos="9016"/>
        </w:tabs>
        <w:rPr>
          <w:rFonts w:asciiTheme="minorHAnsi" w:eastAsiaTheme="minorEastAsia" w:hAnsiTheme="minorHAnsi" w:cstheme="minorBidi"/>
          <w:noProof/>
          <w:color w:val="auto"/>
          <w:lang w:val="en-IE" w:eastAsia="en-IE"/>
        </w:rPr>
      </w:pPr>
      <w:hyperlink w:anchor="_Toc131079639" w:history="1">
        <w:r w:rsidR="00707A53">
          <w:rPr>
            <w:rStyle w:val="Hyperlink"/>
            <w:noProof/>
          </w:rPr>
          <w:t>3</w:t>
        </w:r>
        <w:r w:rsidR="00DC7E51" w:rsidRPr="00AB13E0">
          <w:rPr>
            <w:rStyle w:val="Hyperlink"/>
            <w:noProof/>
          </w:rPr>
          <w:t>.</w:t>
        </w:r>
        <w:r w:rsidR="00707A53">
          <w:rPr>
            <w:rStyle w:val="Hyperlink"/>
            <w:noProof/>
          </w:rPr>
          <w:t>1</w:t>
        </w:r>
        <w:r w:rsidR="00DC7E51">
          <w:rPr>
            <w:rFonts w:asciiTheme="minorHAnsi" w:eastAsiaTheme="minorEastAsia" w:hAnsiTheme="minorHAnsi" w:cstheme="minorBidi"/>
            <w:noProof/>
            <w:color w:val="auto"/>
            <w:lang w:val="en-IE" w:eastAsia="en-IE"/>
          </w:rPr>
          <w:tab/>
        </w:r>
        <w:r w:rsidR="00707A53">
          <w:rPr>
            <w:rStyle w:val="Hyperlink"/>
            <w:noProof/>
          </w:rPr>
          <w:t>Background</w:t>
        </w:r>
        <w:r w:rsidR="00DC7E51">
          <w:rPr>
            <w:noProof/>
            <w:webHidden/>
          </w:rPr>
          <w:tab/>
        </w:r>
        <w:r w:rsidR="00D73A6D">
          <w:rPr>
            <w:noProof/>
            <w:webHidden/>
          </w:rPr>
          <w:t>3</w:t>
        </w:r>
      </w:hyperlink>
    </w:p>
    <w:p w14:paraId="7D2AE89B" w14:textId="03D2A446" w:rsidR="00DC7E51" w:rsidRDefault="00000000">
      <w:pPr>
        <w:pStyle w:val="TOC2"/>
        <w:tabs>
          <w:tab w:val="left" w:pos="1134"/>
          <w:tab w:val="right" w:leader="dot" w:pos="9016"/>
        </w:tabs>
        <w:rPr>
          <w:rFonts w:asciiTheme="minorHAnsi" w:eastAsiaTheme="minorEastAsia" w:hAnsiTheme="minorHAnsi" w:cstheme="minorBidi"/>
          <w:noProof/>
          <w:color w:val="auto"/>
          <w:lang w:val="en-IE" w:eastAsia="en-IE"/>
        </w:rPr>
      </w:pPr>
      <w:hyperlink w:anchor="_Toc131079640" w:history="1">
        <w:r w:rsidR="00D73A6D">
          <w:rPr>
            <w:rStyle w:val="Hyperlink"/>
            <w:noProof/>
          </w:rPr>
          <w:t>3.2</w:t>
        </w:r>
        <w:r w:rsidR="00DC7E51">
          <w:rPr>
            <w:rFonts w:asciiTheme="minorHAnsi" w:eastAsiaTheme="minorEastAsia" w:hAnsiTheme="minorHAnsi" w:cstheme="minorBidi"/>
            <w:noProof/>
            <w:color w:val="auto"/>
            <w:lang w:val="en-IE" w:eastAsia="en-IE"/>
          </w:rPr>
          <w:tab/>
        </w:r>
        <w:r w:rsidR="00D73A6D">
          <w:rPr>
            <w:rStyle w:val="Hyperlink"/>
            <w:noProof/>
          </w:rPr>
          <w:t>Specification of requirements</w:t>
        </w:r>
        <w:r w:rsidR="00DC7E51">
          <w:rPr>
            <w:noProof/>
            <w:webHidden/>
          </w:rPr>
          <w:tab/>
        </w:r>
        <w:r w:rsidR="00D73A6D">
          <w:rPr>
            <w:noProof/>
            <w:webHidden/>
          </w:rPr>
          <w:t>4</w:t>
        </w:r>
      </w:hyperlink>
    </w:p>
    <w:p w14:paraId="722A8402" w14:textId="327BD2D6" w:rsidR="00DC7E51" w:rsidRDefault="00000000">
      <w:pPr>
        <w:pStyle w:val="TOC2"/>
        <w:tabs>
          <w:tab w:val="left" w:pos="1134"/>
          <w:tab w:val="right" w:leader="dot" w:pos="9016"/>
        </w:tabs>
        <w:rPr>
          <w:rFonts w:asciiTheme="minorHAnsi" w:eastAsiaTheme="minorEastAsia" w:hAnsiTheme="minorHAnsi" w:cstheme="minorBidi"/>
          <w:noProof/>
          <w:color w:val="auto"/>
          <w:lang w:val="en-IE" w:eastAsia="en-IE"/>
        </w:rPr>
      </w:pPr>
      <w:hyperlink w:anchor="_Toc131079641" w:history="1">
        <w:r w:rsidR="00D73A6D">
          <w:rPr>
            <w:rStyle w:val="Hyperlink"/>
            <w:noProof/>
          </w:rPr>
          <w:t>3.3</w:t>
        </w:r>
        <w:r w:rsidR="00DC7E51">
          <w:rPr>
            <w:rFonts w:asciiTheme="minorHAnsi" w:eastAsiaTheme="minorEastAsia" w:hAnsiTheme="minorHAnsi" w:cstheme="minorBidi"/>
            <w:noProof/>
            <w:color w:val="auto"/>
            <w:lang w:val="en-IE" w:eastAsia="en-IE"/>
          </w:rPr>
          <w:tab/>
        </w:r>
        <w:r w:rsidR="00D73A6D">
          <w:rPr>
            <w:rStyle w:val="Hyperlink"/>
            <w:noProof/>
          </w:rPr>
          <w:t>Design and content guidelines</w:t>
        </w:r>
        <w:r w:rsidR="00DC7E51">
          <w:rPr>
            <w:noProof/>
            <w:webHidden/>
          </w:rPr>
          <w:tab/>
        </w:r>
        <w:r w:rsidR="00D73A6D">
          <w:rPr>
            <w:noProof/>
            <w:webHidden/>
          </w:rPr>
          <w:t>5</w:t>
        </w:r>
      </w:hyperlink>
    </w:p>
    <w:p w14:paraId="64172AC0" w14:textId="5D40520C" w:rsidR="00DC7E51" w:rsidRDefault="00000000">
      <w:pPr>
        <w:pStyle w:val="TOC2"/>
        <w:tabs>
          <w:tab w:val="left" w:pos="1134"/>
          <w:tab w:val="right" w:leader="dot" w:pos="9016"/>
        </w:tabs>
        <w:rPr>
          <w:noProof/>
        </w:rPr>
      </w:pPr>
      <w:hyperlink w:anchor="_Toc131079642" w:history="1">
        <w:r w:rsidR="00D73A6D">
          <w:rPr>
            <w:rStyle w:val="Hyperlink"/>
            <w:noProof/>
          </w:rPr>
          <w:t>3.4</w:t>
        </w:r>
        <w:r w:rsidR="00DC7E51">
          <w:rPr>
            <w:rFonts w:asciiTheme="minorHAnsi" w:eastAsiaTheme="minorEastAsia" w:hAnsiTheme="minorHAnsi" w:cstheme="minorBidi"/>
            <w:noProof/>
            <w:color w:val="auto"/>
            <w:lang w:val="en-IE" w:eastAsia="en-IE"/>
          </w:rPr>
          <w:tab/>
        </w:r>
        <w:r w:rsidR="00D73A6D">
          <w:rPr>
            <w:rStyle w:val="Hyperlink"/>
            <w:noProof/>
          </w:rPr>
          <w:t>Target market</w:t>
        </w:r>
        <w:r w:rsidR="00DC7E51">
          <w:rPr>
            <w:noProof/>
            <w:webHidden/>
          </w:rPr>
          <w:tab/>
        </w:r>
        <w:r w:rsidR="00D73A6D">
          <w:rPr>
            <w:noProof/>
            <w:webHidden/>
          </w:rPr>
          <w:t>5</w:t>
        </w:r>
      </w:hyperlink>
    </w:p>
    <w:p w14:paraId="07988A81" w14:textId="54CEDF5B" w:rsidR="00471967" w:rsidRPr="00471967" w:rsidRDefault="00000000" w:rsidP="00471967">
      <w:pPr>
        <w:pStyle w:val="TOC2"/>
        <w:tabs>
          <w:tab w:val="left" w:pos="1134"/>
          <w:tab w:val="right" w:leader="dot" w:pos="9016"/>
        </w:tabs>
        <w:rPr>
          <w:rFonts w:asciiTheme="minorHAnsi" w:eastAsiaTheme="minorEastAsia" w:hAnsiTheme="minorHAnsi" w:cstheme="minorBidi"/>
          <w:noProof/>
          <w:color w:val="auto"/>
          <w:lang w:val="en-IE" w:eastAsia="en-IE"/>
        </w:rPr>
      </w:pPr>
      <w:hyperlink w:anchor="_Toc131079641" w:history="1">
        <w:r w:rsidR="00471967">
          <w:rPr>
            <w:rStyle w:val="Hyperlink"/>
            <w:noProof/>
          </w:rPr>
          <w:t>3.5</w:t>
        </w:r>
        <w:r w:rsidR="00471967">
          <w:rPr>
            <w:rFonts w:asciiTheme="minorHAnsi" w:eastAsiaTheme="minorEastAsia" w:hAnsiTheme="minorHAnsi" w:cstheme="minorBidi"/>
            <w:noProof/>
            <w:color w:val="auto"/>
            <w:lang w:val="en-IE" w:eastAsia="en-IE"/>
          </w:rPr>
          <w:tab/>
        </w:r>
        <w:r w:rsidR="00471967">
          <w:rPr>
            <w:rStyle w:val="Hyperlink"/>
            <w:noProof/>
          </w:rPr>
          <w:t>Content</w:t>
        </w:r>
        <w:r w:rsidR="00471967">
          <w:rPr>
            <w:noProof/>
            <w:webHidden/>
          </w:rPr>
          <w:tab/>
        </w:r>
        <w:r w:rsidR="00401590">
          <w:rPr>
            <w:noProof/>
            <w:webHidden/>
          </w:rPr>
          <w:t>6</w:t>
        </w:r>
      </w:hyperlink>
    </w:p>
    <w:p w14:paraId="4C95D4F6" w14:textId="7C647B6D" w:rsidR="00D73A6D" w:rsidRDefault="00000000" w:rsidP="009F7776">
      <w:pPr>
        <w:pStyle w:val="TOC2"/>
        <w:tabs>
          <w:tab w:val="left" w:pos="1134"/>
          <w:tab w:val="right" w:leader="dot" w:pos="9016"/>
        </w:tabs>
        <w:rPr>
          <w:rFonts w:asciiTheme="minorHAnsi" w:eastAsiaTheme="minorEastAsia" w:hAnsiTheme="minorHAnsi" w:cstheme="minorBidi"/>
          <w:noProof/>
          <w:color w:val="auto"/>
          <w:lang w:val="en-IE" w:eastAsia="en-IE"/>
        </w:rPr>
      </w:pPr>
      <w:hyperlink w:anchor="_Toc131079642" w:history="1">
        <w:r w:rsidR="00D73A6D">
          <w:rPr>
            <w:rStyle w:val="Hyperlink"/>
            <w:noProof/>
          </w:rPr>
          <w:t>3.</w:t>
        </w:r>
        <w:r w:rsidR="00471967">
          <w:rPr>
            <w:rStyle w:val="Hyperlink"/>
            <w:noProof/>
          </w:rPr>
          <w:t>6</w:t>
        </w:r>
        <w:r w:rsidR="00D73A6D">
          <w:rPr>
            <w:rFonts w:asciiTheme="minorHAnsi" w:eastAsiaTheme="minorEastAsia" w:hAnsiTheme="minorHAnsi" w:cstheme="minorBidi"/>
            <w:noProof/>
            <w:color w:val="auto"/>
            <w:lang w:val="en-IE" w:eastAsia="en-IE"/>
          </w:rPr>
          <w:tab/>
        </w:r>
        <w:r w:rsidR="00D73A6D">
          <w:rPr>
            <w:rStyle w:val="Hyperlink"/>
            <w:noProof/>
          </w:rPr>
          <w:t>Anticipated outputs</w:t>
        </w:r>
        <w:r w:rsidR="00D73A6D">
          <w:rPr>
            <w:noProof/>
            <w:webHidden/>
          </w:rPr>
          <w:tab/>
          <w:t>6</w:t>
        </w:r>
      </w:hyperlink>
      <w:hyperlink w:anchor="_Toc131079642" w:history="1"/>
    </w:p>
    <w:p w14:paraId="70835DFB" w14:textId="2E57C724" w:rsidR="00DC7E51" w:rsidRDefault="00000000">
      <w:pPr>
        <w:pStyle w:val="TOC1"/>
        <w:tabs>
          <w:tab w:val="left" w:pos="1134"/>
          <w:tab w:val="right" w:leader="dot" w:pos="9016"/>
        </w:tabs>
        <w:rPr>
          <w:rFonts w:asciiTheme="minorHAnsi" w:eastAsiaTheme="minorEastAsia" w:hAnsiTheme="minorHAnsi" w:cstheme="minorBidi"/>
          <w:noProof/>
          <w:color w:val="auto"/>
          <w:lang w:val="en-IE" w:eastAsia="en-IE"/>
        </w:rPr>
      </w:pPr>
      <w:hyperlink w:anchor="_Toc131079646" w:history="1">
        <w:r w:rsidR="00373E23">
          <w:rPr>
            <w:rStyle w:val="Hyperlink"/>
            <w:noProof/>
          </w:rPr>
          <w:t>4</w:t>
        </w:r>
        <w:r w:rsidR="00DC7E51" w:rsidRPr="00AB13E0">
          <w:rPr>
            <w:rStyle w:val="Hyperlink"/>
            <w:noProof/>
          </w:rPr>
          <w:t>.</w:t>
        </w:r>
        <w:r w:rsidR="00DC7E51">
          <w:rPr>
            <w:rFonts w:asciiTheme="minorHAnsi" w:eastAsiaTheme="minorEastAsia" w:hAnsiTheme="minorHAnsi" w:cstheme="minorBidi"/>
            <w:noProof/>
            <w:color w:val="auto"/>
            <w:lang w:val="en-IE" w:eastAsia="en-IE"/>
          </w:rPr>
          <w:tab/>
        </w:r>
        <w:r w:rsidR="00373E23">
          <w:rPr>
            <w:rStyle w:val="Hyperlink"/>
            <w:noProof/>
          </w:rPr>
          <w:t>PAYMENT ARRANGEMENTS</w:t>
        </w:r>
        <w:r w:rsidR="00DC7E51">
          <w:rPr>
            <w:noProof/>
            <w:webHidden/>
          </w:rPr>
          <w:tab/>
        </w:r>
        <w:r w:rsidR="0087152F">
          <w:rPr>
            <w:noProof/>
            <w:webHidden/>
          </w:rPr>
          <w:t>7</w:t>
        </w:r>
      </w:hyperlink>
    </w:p>
    <w:p w14:paraId="7AB95466" w14:textId="6435DBC1" w:rsidR="00DC7E51" w:rsidRDefault="00000000">
      <w:pPr>
        <w:pStyle w:val="TOC2"/>
        <w:tabs>
          <w:tab w:val="left" w:pos="1134"/>
          <w:tab w:val="right" w:leader="dot" w:pos="9016"/>
        </w:tabs>
        <w:rPr>
          <w:rFonts w:asciiTheme="minorHAnsi" w:eastAsiaTheme="minorEastAsia" w:hAnsiTheme="minorHAnsi" w:cstheme="minorBidi"/>
          <w:noProof/>
          <w:color w:val="auto"/>
          <w:lang w:val="en-IE" w:eastAsia="en-IE"/>
        </w:rPr>
      </w:pPr>
      <w:hyperlink w:anchor="_Toc131079648" w:history="1">
        <w:r w:rsidR="00373E23">
          <w:rPr>
            <w:rStyle w:val="Hyperlink"/>
            <w:noProof/>
          </w:rPr>
          <w:t>4</w:t>
        </w:r>
        <w:r w:rsidR="00DC7E51" w:rsidRPr="00AB13E0">
          <w:rPr>
            <w:rStyle w:val="Hyperlink"/>
            <w:noProof/>
          </w:rPr>
          <w:t>.1</w:t>
        </w:r>
        <w:r w:rsidR="00DC7E51">
          <w:rPr>
            <w:rFonts w:asciiTheme="minorHAnsi" w:eastAsiaTheme="minorEastAsia" w:hAnsiTheme="minorHAnsi" w:cstheme="minorBidi"/>
            <w:noProof/>
            <w:color w:val="auto"/>
            <w:lang w:val="en-IE" w:eastAsia="en-IE"/>
          </w:rPr>
          <w:tab/>
        </w:r>
        <w:r w:rsidR="001240D7" w:rsidRPr="00752FBD">
          <w:rPr>
            <w:rFonts w:eastAsiaTheme="minorEastAsia"/>
            <w:noProof/>
            <w:color w:val="auto"/>
            <w:lang w:val="en-IE" w:eastAsia="en-IE"/>
          </w:rPr>
          <w:t xml:space="preserve">Currency and </w:t>
        </w:r>
        <w:r w:rsidR="001240D7" w:rsidRPr="00752FBD">
          <w:rPr>
            <w:rStyle w:val="Hyperlink"/>
            <w:rFonts w:cs="Arial"/>
            <w:noProof/>
          </w:rPr>
          <w:t>p</w:t>
        </w:r>
        <w:r w:rsidR="00373E23" w:rsidRPr="00752FBD">
          <w:rPr>
            <w:rStyle w:val="Hyperlink"/>
            <w:rFonts w:cs="Arial"/>
            <w:noProof/>
          </w:rPr>
          <w:t>ayment</w:t>
        </w:r>
        <w:r w:rsidR="00DC7E51">
          <w:rPr>
            <w:noProof/>
            <w:webHidden/>
          </w:rPr>
          <w:tab/>
        </w:r>
        <w:r w:rsidR="00373E23">
          <w:rPr>
            <w:noProof/>
            <w:webHidden/>
          </w:rPr>
          <w:t>7</w:t>
        </w:r>
      </w:hyperlink>
    </w:p>
    <w:p w14:paraId="7FCB3C59" w14:textId="4F4B1482" w:rsidR="00373E23" w:rsidRDefault="00000000" w:rsidP="00373E23">
      <w:pPr>
        <w:pStyle w:val="TOC1"/>
        <w:tabs>
          <w:tab w:val="left" w:pos="1134"/>
          <w:tab w:val="right" w:leader="dot" w:pos="9016"/>
        </w:tabs>
        <w:rPr>
          <w:rFonts w:asciiTheme="minorHAnsi" w:eastAsiaTheme="minorEastAsia" w:hAnsiTheme="minorHAnsi" w:cstheme="minorBidi"/>
          <w:noProof/>
          <w:color w:val="auto"/>
          <w:lang w:val="en-IE" w:eastAsia="en-IE"/>
        </w:rPr>
      </w:pPr>
      <w:hyperlink w:anchor="_Toc131079646" w:history="1">
        <w:r w:rsidR="00373E23">
          <w:rPr>
            <w:rStyle w:val="Hyperlink"/>
            <w:noProof/>
          </w:rPr>
          <w:t>5</w:t>
        </w:r>
        <w:r w:rsidR="00373E23" w:rsidRPr="00AB13E0">
          <w:rPr>
            <w:rStyle w:val="Hyperlink"/>
            <w:noProof/>
          </w:rPr>
          <w:t>.</w:t>
        </w:r>
        <w:r w:rsidR="00373E23">
          <w:rPr>
            <w:rFonts w:asciiTheme="minorHAnsi" w:eastAsiaTheme="minorEastAsia" w:hAnsiTheme="minorHAnsi" w:cstheme="minorBidi"/>
            <w:noProof/>
            <w:color w:val="auto"/>
            <w:lang w:val="en-IE" w:eastAsia="en-IE"/>
          </w:rPr>
          <w:tab/>
        </w:r>
        <w:r w:rsidR="00373E23">
          <w:rPr>
            <w:rStyle w:val="Hyperlink"/>
            <w:noProof/>
          </w:rPr>
          <w:t>EVALUATION CRITERIA</w:t>
        </w:r>
        <w:r w:rsidR="00373E23">
          <w:rPr>
            <w:noProof/>
            <w:webHidden/>
          </w:rPr>
          <w:tab/>
        </w:r>
        <w:r w:rsidR="0087152F">
          <w:rPr>
            <w:noProof/>
            <w:webHidden/>
          </w:rPr>
          <w:t>7</w:t>
        </w:r>
      </w:hyperlink>
    </w:p>
    <w:p w14:paraId="02D9A1CB" w14:textId="6033DB0D" w:rsidR="00DC7E51" w:rsidRDefault="00000000">
      <w:pPr>
        <w:pStyle w:val="TOC2"/>
        <w:tabs>
          <w:tab w:val="left" w:pos="1134"/>
          <w:tab w:val="right" w:leader="dot" w:pos="9016"/>
        </w:tabs>
        <w:rPr>
          <w:rFonts w:asciiTheme="minorHAnsi" w:eastAsiaTheme="minorEastAsia" w:hAnsiTheme="minorHAnsi" w:cstheme="minorBidi"/>
          <w:noProof/>
          <w:color w:val="auto"/>
          <w:lang w:val="en-IE" w:eastAsia="en-IE"/>
        </w:rPr>
      </w:pPr>
      <w:hyperlink w:anchor="_Toc131079650" w:history="1">
        <w:r w:rsidR="00373E23">
          <w:rPr>
            <w:rStyle w:val="Hyperlink"/>
            <w:noProof/>
            <w:lang w:eastAsia="ja-JP"/>
          </w:rPr>
          <w:t>5</w:t>
        </w:r>
        <w:r w:rsidR="00DC7E51" w:rsidRPr="00AB13E0">
          <w:rPr>
            <w:rStyle w:val="Hyperlink"/>
            <w:noProof/>
            <w:lang w:eastAsia="ja-JP"/>
          </w:rPr>
          <w:t>.</w:t>
        </w:r>
        <w:r w:rsidR="00373E23">
          <w:rPr>
            <w:rStyle w:val="Hyperlink"/>
            <w:noProof/>
            <w:lang w:eastAsia="ja-JP"/>
          </w:rPr>
          <w:t>1</w:t>
        </w:r>
        <w:r w:rsidR="00DC7E51">
          <w:rPr>
            <w:rFonts w:asciiTheme="minorHAnsi" w:eastAsiaTheme="minorEastAsia" w:hAnsiTheme="minorHAnsi" w:cstheme="minorBidi"/>
            <w:noProof/>
            <w:color w:val="auto"/>
            <w:lang w:val="en-IE" w:eastAsia="en-IE"/>
          </w:rPr>
          <w:tab/>
        </w:r>
        <w:r w:rsidR="00373E23">
          <w:rPr>
            <w:rStyle w:val="Hyperlink"/>
            <w:noProof/>
            <w:lang w:eastAsia="ja-JP"/>
          </w:rPr>
          <w:t>Suitability</w:t>
        </w:r>
        <w:r w:rsidR="00DC7E51">
          <w:rPr>
            <w:noProof/>
            <w:webHidden/>
          </w:rPr>
          <w:tab/>
        </w:r>
        <w:r w:rsidR="0087152F">
          <w:rPr>
            <w:noProof/>
            <w:webHidden/>
          </w:rPr>
          <w:t>7</w:t>
        </w:r>
      </w:hyperlink>
    </w:p>
    <w:p w14:paraId="7220ACA1" w14:textId="09A9BCAF" w:rsidR="00DC7E51" w:rsidRDefault="00000000">
      <w:pPr>
        <w:pStyle w:val="TOC2"/>
        <w:tabs>
          <w:tab w:val="left" w:pos="1134"/>
          <w:tab w:val="right" w:leader="dot" w:pos="9016"/>
        </w:tabs>
        <w:rPr>
          <w:noProof/>
        </w:rPr>
      </w:pPr>
      <w:hyperlink w:anchor="_Toc131079651" w:history="1">
        <w:r w:rsidR="00373E23">
          <w:rPr>
            <w:rStyle w:val="Hyperlink"/>
            <w:rFonts w:eastAsia="Times New Roman"/>
            <w:noProof/>
          </w:rPr>
          <w:t>5.2</w:t>
        </w:r>
        <w:r w:rsidR="00DC7E51">
          <w:rPr>
            <w:rFonts w:asciiTheme="minorHAnsi" w:eastAsiaTheme="minorEastAsia" w:hAnsiTheme="minorHAnsi" w:cstheme="minorBidi"/>
            <w:noProof/>
            <w:color w:val="auto"/>
            <w:lang w:val="en-IE" w:eastAsia="en-IE"/>
          </w:rPr>
          <w:tab/>
        </w:r>
        <w:r w:rsidR="00373E23">
          <w:rPr>
            <w:rStyle w:val="Hyperlink"/>
            <w:rFonts w:eastAsia="Times New Roman"/>
            <w:noProof/>
          </w:rPr>
          <w:t xml:space="preserve">Award </w:t>
        </w:r>
        <w:r w:rsidR="00DC7E51" w:rsidRPr="00AB13E0">
          <w:rPr>
            <w:rStyle w:val="Hyperlink"/>
            <w:rFonts w:eastAsia="Times New Roman"/>
            <w:noProof/>
          </w:rPr>
          <w:t>Criteria</w:t>
        </w:r>
        <w:r w:rsidR="00DC7E51">
          <w:rPr>
            <w:noProof/>
            <w:webHidden/>
          </w:rPr>
          <w:tab/>
        </w:r>
        <w:r w:rsidR="00196780">
          <w:rPr>
            <w:noProof/>
            <w:webHidden/>
          </w:rPr>
          <w:t>8</w:t>
        </w:r>
      </w:hyperlink>
    </w:p>
    <w:p w14:paraId="5A8E7DD9" w14:textId="6BF55C6C" w:rsidR="00196780" w:rsidRPr="00196780" w:rsidRDefault="00000000" w:rsidP="00196780">
      <w:pPr>
        <w:pStyle w:val="TOC2"/>
        <w:tabs>
          <w:tab w:val="left" w:pos="1134"/>
          <w:tab w:val="right" w:leader="dot" w:pos="9016"/>
        </w:tabs>
        <w:rPr>
          <w:rFonts w:asciiTheme="minorHAnsi" w:eastAsiaTheme="minorEastAsia" w:hAnsiTheme="minorHAnsi" w:cstheme="minorBidi"/>
          <w:noProof/>
          <w:color w:val="auto"/>
          <w:lang w:val="en-IE" w:eastAsia="en-IE"/>
        </w:rPr>
      </w:pPr>
      <w:hyperlink w:anchor="_Toc131079651" w:history="1">
        <w:r w:rsidR="00196780">
          <w:rPr>
            <w:rStyle w:val="Hyperlink"/>
            <w:rFonts w:eastAsia="Times New Roman"/>
            <w:noProof/>
          </w:rPr>
          <w:t>5.3</w:t>
        </w:r>
        <w:r w:rsidR="00196780">
          <w:rPr>
            <w:rFonts w:asciiTheme="minorHAnsi" w:eastAsiaTheme="minorEastAsia" w:hAnsiTheme="minorHAnsi" w:cstheme="minorBidi"/>
            <w:noProof/>
            <w:color w:val="auto"/>
            <w:lang w:val="en-IE" w:eastAsia="en-IE"/>
          </w:rPr>
          <w:tab/>
        </w:r>
        <w:r w:rsidR="00196780">
          <w:rPr>
            <w:rStyle w:val="Hyperlink"/>
            <w:rFonts w:eastAsia="Times New Roman"/>
            <w:noProof/>
          </w:rPr>
          <w:t>Copyright</w:t>
        </w:r>
        <w:r w:rsidR="00196780">
          <w:rPr>
            <w:noProof/>
            <w:webHidden/>
          </w:rPr>
          <w:tab/>
          <w:t>8</w:t>
        </w:r>
      </w:hyperlink>
    </w:p>
    <w:p w14:paraId="0688F7B1" w14:textId="3D58D525" w:rsidR="00DC7E51" w:rsidRDefault="00000000">
      <w:pPr>
        <w:pStyle w:val="TOC1"/>
        <w:tabs>
          <w:tab w:val="left" w:pos="1134"/>
          <w:tab w:val="right" w:leader="dot" w:pos="9016"/>
        </w:tabs>
        <w:rPr>
          <w:rFonts w:asciiTheme="minorHAnsi" w:eastAsiaTheme="minorEastAsia" w:hAnsiTheme="minorHAnsi" w:cstheme="minorBidi"/>
          <w:noProof/>
          <w:color w:val="auto"/>
          <w:lang w:val="en-IE" w:eastAsia="en-IE"/>
        </w:rPr>
      </w:pPr>
      <w:hyperlink w:anchor="_Toc131079653" w:history="1">
        <w:r w:rsidR="004A6155">
          <w:rPr>
            <w:rStyle w:val="Hyperlink"/>
            <w:noProof/>
          </w:rPr>
          <w:t>6</w:t>
        </w:r>
        <w:r w:rsidR="00DC7E51" w:rsidRPr="00AB13E0">
          <w:rPr>
            <w:rStyle w:val="Hyperlink"/>
            <w:noProof/>
          </w:rPr>
          <w:t>.</w:t>
        </w:r>
        <w:r w:rsidR="00DC7E51">
          <w:rPr>
            <w:rFonts w:asciiTheme="minorHAnsi" w:eastAsiaTheme="minorEastAsia" w:hAnsiTheme="minorHAnsi" w:cstheme="minorBidi"/>
            <w:noProof/>
            <w:color w:val="auto"/>
            <w:lang w:val="en-IE" w:eastAsia="en-IE"/>
          </w:rPr>
          <w:tab/>
        </w:r>
        <w:r w:rsidR="00DC7E51" w:rsidRPr="00AB13E0">
          <w:rPr>
            <w:rStyle w:val="Hyperlink"/>
            <w:noProof/>
          </w:rPr>
          <w:t xml:space="preserve">INSTRUCTIONS FOR </w:t>
        </w:r>
        <w:r w:rsidR="00786F11">
          <w:rPr>
            <w:rStyle w:val="Hyperlink"/>
            <w:noProof/>
          </w:rPr>
          <w:t>QUOTATION</w:t>
        </w:r>
        <w:r w:rsidR="00DC7E51">
          <w:rPr>
            <w:noProof/>
            <w:webHidden/>
          </w:rPr>
          <w:tab/>
        </w:r>
        <w:r w:rsidR="00B02822">
          <w:rPr>
            <w:noProof/>
            <w:webHidden/>
          </w:rPr>
          <w:t>9</w:t>
        </w:r>
      </w:hyperlink>
    </w:p>
    <w:p w14:paraId="4F92E56A" w14:textId="7D63EED7" w:rsidR="00DC7E51" w:rsidRDefault="00000000">
      <w:pPr>
        <w:pStyle w:val="TOC2"/>
        <w:tabs>
          <w:tab w:val="left" w:pos="1134"/>
          <w:tab w:val="right" w:leader="dot" w:pos="9016"/>
        </w:tabs>
        <w:rPr>
          <w:rFonts w:asciiTheme="minorHAnsi" w:eastAsiaTheme="minorEastAsia" w:hAnsiTheme="minorHAnsi" w:cstheme="minorBidi"/>
          <w:noProof/>
          <w:color w:val="auto"/>
          <w:lang w:val="en-IE" w:eastAsia="en-IE"/>
        </w:rPr>
      </w:pPr>
      <w:hyperlink w:anchor="_Toc131079656" w:history="1">
        <w:r w:rsidR="00A6648D">
          <w:rPr>
            <w:rStyle w:val="Hyperlink"/>
            <w:noProof/>
          </w:rPr>
          <w:t>6</w:t>
        </w:r>
        <w:r w:rsidR="00DC7E51" w:rsidRPr="00AB13E0">
          <w:rPr>
            <w:rStyle w:val="Hyperlink"/>
            <w:noProof/>
          </w:rPr>
          <w:t>.1</w:t>
        </w:r>
        <w:r w:rsidR="00DC7E51">
          <w:rPr>
            <w:rFonts w:asciiTheme="minorHAnsi" w:eastAsiaTheme="minorEastAsia" w:hAnsiTheme="minorHAnsi" w:cstheme="minorBidi"/>
            <w:noProof/>
            <w:color w:val="auto"/>
            <w:lang w:val="en-IE" w:eastAsia="en-IE"/>
          </w:rPr>
          <w:tab/>
        </w:r>
        <w:r w:rsidR="00DC7E51" w:rsidRPr="00AB13E0">
          <w:rPr>
            <w:rStyle w:val="Hyperlink"/>
            <w:noProof/>
          </w:rPr>
          <w:t>Closing Date</w:t>
        </w:r>
        <w:r w:rsidR="00A6648D">
          <w:rPr>
            <w:rStyle w:val="Hyperlink"/>
            <w:noProof/>
          </w:rPr>
          <w:t xml:space="preserve"> and Submission of </w:t>
        </w:r>
        <w:r w:rsidR="00786F11">
          <w:rPr>
            <w:rStyle w:val="Hyperlink"/>
            <w:noProof/>
          </w:rPr>
          <w:t>Quotation</w:t>
        </w:r>
        <w:r w:rsidR="00DC7E51">
          <w:rPr>
            <w:noProof/>
            <w:webHidden/>
          </w:rPr>
          <w:tab/>
        </w:r>
        <w:r w:rsidR="00B02822">
          <w:rPr>
            <w:noProof/>
            <w:webHidden/>
          </w:rPr>
          <w:t>9</w:t>
        </w:r>
      </w:hyperlink>
    </w:p>
    <w:p w14:paraId="5178027A" w14:textId="147762AE" w:rsidR="00DC7E51" w:rsidRDefault="00000000">
      <w:pPr>
        <w:pStyle w:val="TOC2"/>
        <w:tabs>
          <w:tab w:val="left" w:pos="1134"/>
          <w:tab w:val="right" w:leader="dot" w:pos="9016"/>
        </w:tabs>
        <w:rPr>
          <w:rFonts w:asciiTheme="minorHAnsi" w:eastAsiaTheme="minorEastAsia" w:hAnsiTheme="minorHAnsi" w:cstheme="minorBidi"/>
          <w:noProof/>
          <w:color w:val="auto"/>
          <w:lang w:val="en-IE" w:eastAsia="en-IE"/>
        </w:rPr>
      </w:pPr>
      <w:hyperlink w:anchor="_Toc131079657" w:history="1">
        <w:r w:rsidR="00A6648D">
          <w:rPr>
            <w:rStyle w:val="Hyperlink"/>
            <w:noProof/>
          </w:rPr>
          <w:t>6.2</w:t>
        </w:r>
        <w:r w:rsidR="00DC7E51">
          <w:rPr>
            <w:rFonts w:asciiTheme="minorHAnsi" w:eastAsiaTheme="minorEastAsia" w:hAnsiTheme="minorHAnsi" w:cstheme="minorBidi"/>
            <w:noProof/>
            <w:color w:val="auto"/>
            <w:lang w:val="en-IE" w:eastAsia="en-IE"/>
          </w:rPr>
          <w:tab/>
        </w:r>
        <w:r w:rsidR="00A6648D">
          <w:rPr>
            <w:rStyle w:val="Hyperlink"/>
            <w:noProof/>
          </w:rPr>
          <w:t>Queries</w:t>
        </w:r>
        <w:r w:rsidR="00DC7E51">
          <w:rPr>
            <w:noProof/>
            <w:webHidden/>
          </w:rPr>
          <w:tab/>
        </w:r>
        <w:r w:rsidR="00B02822">
          <w:rPr>
            <w:noProof/>
            <w:webHidden/>
          </w:rPr>
          <w:t>9</w:t>
        </w:r>
      </w:hyperlink>
    </w:p>
    <w:p w14:paraId="0403DC8A" w14:textId="0E242130" w:rsidR="00DC7E51" w:rsidRDefault="00000000">
      <w:pPr>
        <w:pStyle w:val="TOC2"/>
        <w:tabs>
          <w:tab w:val="left" w:pos="1134"/>
          <w:tab w:val="right" w:leader="dot" w:pos="9016"/>
        </w:tabs>
        <w:rPr>
          <w:rFonts w:asciiTheme="minorHAnsi" w:eastAsiaTheme="minorEastAsia" w:hAnsiTheme="minorHAnsi" w:cstheme="minorBidi"/>
          <w:noProof/>
          <w:color w:val="auto"/>
          <w:lang w:val="en-IE" w:eastAsia="en-IE"/>
        </w:rPr>
      </w:pPr>
      <w:hyperlink w:anchor="_Toc131079658" w:history="1">
        <w:r w:rsidR="00A6648D">
          <w:rPr>
            <w:rStyle w:val="Hyperlink"/>
            <w:noProof/>
          </w:rPr>
          <w:t>6</w:t>
        </w:r>
        <w:r w:rsidR="00DC7E51" w:rsidRPr="00AB13E0">
          <w:rPr>
            <w:rStyle w:val="Hyperlink"/>
            <w:noProof/>
          </w:rPr>
          <w:t>.3</w:t>
        </w:r>
        <w:r w:rsidR="00DC7E51">
          <w:rPr>
            <w:rFonts w:asciiTheme="minorHAnsi" w:eastAsiaTheme="minorEastAsia" w:hAnsiTheme="minorHAnsi" w:cstheme="minorBidi"/>
            <w:noProof/>
            <w:color w:val="auto"/>
            <w:lang w:val="en-IE" w:eastAsia="en-IE"/>
          </w:rPr>
          <w:tab/>
        </w:r>
        <w:r w:rsidR="00A6648D">
          <w:rPr>
            <w:rStyle w:val="Hyperlink"/>
            <w:noProof/>
          </w:rPr>
          <w:t>Confidentiality</w:t>
        </w:r>
        <w:r w:rsidR="00DC7E51">
          <w:rPr>
            <w:noProof/>
            <w:webHidden/>
          </w:rPr>
          <w:tab/>
        </w:r>
        <w:r w:rsidR="00B02822">
          <w:rPr>
            <w:noProof/>
            <w:webHidden/>
          </w:rPr>
          <w:t>9</w:t>
        </w:r>
      </w:hyperlink>
    </w:p>
    <w:p w14:paraId="50176EB8" w14:textId="1A217C91" w:rsidR="00A6648D" w:rsidRDefault="00000000" w:rsidP="00A839A3">
      <w:pPr>
        <w:pStyle w:val="TOC2"/>
        <w:tabs>
          <w:tab w:val="left" w:pos="1134"/>
          <w:tab w:val="right" w:leader="dot" w:pos="9016"/>
        </w:tabs>
        <w:rPr>
          <w:lang w:val="en-IE"/>
        </w:rPr>
      </w:pPr>
      <w:hyperlink w:anchor="_Toc131079659" w:history="1">
        <w:r w:rsidR="00A6648D">
          <w:rPr>
            <w:rStyle w:val="Hyperlink"/>
            <w:noProof/>
          </w:rPr>
          <w:t>6</w:t>
        </w:r>
        <w:r w:rsidR="00DC7E51" w:rsidRPr="00AB13E0">
          <w:rPr>
            <w:rStyle w:val="Hyperlink"/>
            <w:noProof/>
          </w:rPr>
          <w:t>.4</w:t>
        </w:r>
        <w:r w:rsidR="00DC7E51">
          <w:rPr>
            <w:rFonts w:asciiTheme="minorHAnsi" w:eastAsiaTheme="minorEastAsia" w:hAnsiTheme="minorHAnsi" w:cstheme="minorBidi"/>
            <w:noProof/>
            <w:color w:val="auto"/>
            <w:lang w:val="en-IE" w:eastAsia="en-IE"/>
          </w:rPr>
          <w:tab/>
        </w:r>
        <w:r w:rsidR="00DC7E51" w:rsidRPr="00AB13E0">
          <w:rPr>
            <w:rStyle w:val="Hyperlink"/>
            <w:noProof/>
          </w:rPr>
          <w:t>C</w:t>
        </w:r>
        <w:r w:rsidR="00A6648D">
          <w:rPr>
            <w:rStyle w:val="Hyperlink"/>
            <w:noProof/>
          </w:rPr>
          <w:t>onflict of interest</w:t>
        </w:r>
        <w:r w:rsidR="00B81373">
          <w:rPr>
            <w:rStyle w:val="Hyperlink"/>
            <w:noProof/>
          </w:rPr>
          <w:t>/ Data Protection</w:t>
        </w:r>
        <w:r w:rsidR="00DC7E51">
          <w:rPr>
            <w:noProof/>
            <w:webHidden/>
          </w:rPr>
          <w:tab/>
        </w:r>
        <w:r w:rsidR="0087152F">
          <w:rPr>
            <w:noProof/>
            <w:webHidden/>
          </w:rPr>
          <w:t>9</w:t>
        </w:r>
      </w:hyperlink>
      <w:r w:rsidR="00B34DD2" w:rsidRPr="000B7249">
        <w:rPr>
          <w:lang w:val="en-IE"/>
        </w:rPr>
        <w:fldChar w:fldCharType="end"/>
      </w:r>
    </w:p>
    <w:p w14:paraId="62806F44" w14:textId="054C02E3" w:rsidR="000C7C64" w:rsidRPr="00A839A3" w:rsidRDefault="000C7C64" w:rsidP="00A839A3">
      <w:pPr>
        <w:pStyle w:val="TOC2"/>
        <w:tabs>
          <w:tab w:val="left" w:pos="1134"/>
          <w:tab w:val="right" w:leader="dot" w:pos="9016"/>
        </w:tabs>
        <w:rPr>
          <w:rFonts w:asciiTheme="minorHAnsi" w:eastAsiaTheme="minorEastAsia" w:hAnsiTheme="minorHAnsi" w:cstheme="minorBidi"/>
          <w:noProof/>
          <w:color w:val="auto"/>
          <w:lang w:val="en-IE" w:eastAsia="en-IE"/>
        </w:rPr>
      </w:pPr>
      <w:r w:rsidRPr="000B7249">
        <w:rPr>
          <w:lang w:val="en-IE"/>
        </w:rPr>
        <w:br w:type="page"/>
      </w:r>
    </w:p>
    <w:p w14:paraId="0212D5CA" w14:textId="792A7F7C" w:rsidR="00646158" w:rsidRPr="00BB5372" w:rsidRDefault="00646158" w:rsidP="00B77142">
      <w:pPr>
        <w:pStyle w:val="Heading1"/>
        <w:shd w:val="clear" w:color="auto" w:fill="1F4E79" w:themeFill="accent5" w:themeFillShade="80"/>
        <w:rPr>
          <w:rFonts w:asciiTheme="minorHAnsi" w:hAnsiTheme="minorHAnsi" w:cstheme="minorHAnsi"/>
        </w:rPr>
      </w:pPr>
      <w:r w:rsidRPr="00BB5372">
        <w:rPr>
          <w:rFonts w:asciiTheme="minorHAnsi" w:hAnsiTheme="minorHAnsi" w:cstheme="minorHAnsi"/>
        </w:rPr>
        <w:lastRenderedPageBreak/>
        <w:tab/>
      </w:r>
      <w:bookmarkStart w:id="0" w:name="_Toc131079632"/>
      <w:r w:rsidRPr="00BB5372">
        <w:rPr>
          <w:rFonts w:asciiTheme="minorHAnsi" w:hAnsiTheme="minorHAnsi" w:cstheme="minorHAnsi"/>
        </w:rPr>
        <w:t>ABOUT THE CONTRACTING AUTHORITY</w:t>
      </w:r>
      <w:bookmarkEnd w:id="0"/>
    </w:p>
    <w:p w14:paraId="5D7F2463" w14:textId="2606A73B" w:rsidR="0057703F" w:rsidRPr="00ED766A" w:rsidRDefault="00A839A3" w:rsidP="00BB5372">
      <w:pPr>
        <w:pStyle w:val="Heading2"/>
        <w:numPr>
          <w:ilvl w:val="0"/>
          <w:numId w:val="0"/>
        </w:numPr>
        <w:rPr>
          <w:rFonts w:asciiTheme="minorHAnsi" w:hAnsiTheme="minorHAnsi" w:cstheme="minorHAnsi"/>
        </w:rPr>
      </w:pPr>
      <w:bookmarkStart w:id="1" w:name="_Toc490417749"/>
      <w:bookmarkStart w:id="2" w:name="_Toc131079633"/>
      <w:r w:rsidRPr="00ED766A">
        <w:rPr>
          <w:rFonts w:asciiTheme="minorHAnsi" w:hAnsiTheme="minorHAnsi" w:cstheme="minorHAnsi"/>
        </w:rPr>
        <w:t xml:space="preserve">1.1 </w:t>
      </w:r>
      <w:r w:rsidR="0057703F" w:rsidRPr="00ED766A">
        <w:rPr>
          <w:rFonts w:asciiTheme="minorHAnsi" w:hAnsiTheme="minorHAnsi" w:cstheme="minorHAnsi"/>
        </w:rPr>
        <w:t>The Contracting Authority</w:t>
      </w:r>
      <w:bookmarkEnd w:id="1"/>
      <w:bookmarkEnd w:id="2"/>
    </w:p>
    <w:p w14:paraId="6E71C814" w14:textId="4E5F2BC5" w:rsidR="0035296C" w:rsidRPr="00ED766A" w:rsidRDefault="0035296C" w:rsidP="0035296C">
      <w:pPr>
        <w:spacing w:before="0"/>
        <w:rPr>
          <w:rFonts w:asciiTheme="minorHAnsi" w:hAnsiTheme="minorHAnsi" w:cstheme="minorHAnsi"/>
          <w:sz w:val="24"/>
          <w:szCs w:val="24"/>
          <w:lang w:val="en-IE"/>
        </w:rPr>
      </w:pPr>
      <w:r w:rsidRPr="00ED766A">
        <w:rPr>
          <w:rFonts w:asciiTheme="minorHAnsi" w:hAnsiTheme="minorHAnsi" w:cstheme="minorHAnsi"/>
          <w:sz w:val="24"/>
          <w:szCs w:val="24"/>
          <w:lang w:val="en-IE"/>
        </w:rPr>
        <w:t>L</w:t>
      </w:r>
      <w:r w:rsidR="00DE6068" w:rsidRPr="00ED766A">
        <w:rPr>
          <w:rFonts w:asciiTheme="minorHAnsi" w:hAnsiTheme="minorHAnsi" w:cstheme="minorHAnsi"/>
          <w:sz w:val="24"/>
          <w:szCs w:val="24"/>
          <w:lang w:val="en-IE"/>
        </w:rPr>
        <w:t>ongford</w:t>
      </w:r>
      <w:r w:rsidR="00E7396D" w:rsidRPr="00ED766A">
        <w:rPr>
          <w:rFonts w:asciiTheme="minorHAnsi" w:hAnsiTheme="minorHAnsi" w:cstheme="minorHAnsi"/>
          <w:sz w:val="24"/>
          <w:szCs w:val="24"/>
          <w:lang w:val="en-IE"/>
        </w:rPr>
        <w:t xml:space="preserve"> County Council</w:t>
      </w:r>
      <w:r w:rsidRPr="00ED766A">
        <w:rPr>
          <w:rFonts w:asciiTheme="minorHAnsi" w:hAnsiTheme="minorHAnsi" w:cstheme="minorHAnsi"/>
          <w:sz w:val="24"/>
          <w:szCs w:val="24"/>
          <w:lang w:val="en-IE"/>
        </w:rPr>
        <w:t xml:space="preserve">, herein after referred to as the Contracting Authority, is the authority responsible for this procurement. </w:t>
      </w:r>
    </w:p>
    <w:p w14:paraId="3513EB0F" w14:textId="288C5532" w:rsidR="0057703F" w:rsidRPr="00ED766A" w:rsidRDefault="0035296C" w:rsidP="00B11249">
      <w:pPr>
        <w:spacing w:before="0"/>
        <w:rPr>
          <w:rFonts w:asciiTheme="minorHAnsi" w:hAnsiTheme="minorHAnsi" w:cstheme="minorHAnsi"/>
          <w:sz w:val="24"/>
          <w:szCs w:val="24"/>
        </w:rPr>
      </w:pPr>
      <w:r w:rsidRPr="00ED766A">
        <w:rPr>
          <w:rFonts w:asciiTheme="minorHAnsi" w:hAnsiTheme="minorHAnsi" w:cstheme="minorHAnsi"/>
          <w:sz w:val="24"/>
          <w:szCs w:val="24"/>
          <w:lang w:val="en-IE"/>
        </w:rPr>
        <w:t>Further information is available on our corporate website</w:t>
      </w:r>
      <w:r w:rsidR="00E7396D" w:rsidRPr="00ED766A">
        <w:rPr>
          <w:rFonts w:asciiTheme="minorHAnsi" w:hAnsiTheme="minorHAnsi" w:cstheme="minorHAnsi"/>
          <w:sz w:val="24"/>
          <w:szCs w:val="24"/>
          <w:lang w:val="en-IE"/>
        </w:rPr>
        <w:t xml:space="preserve"> https://www.longfordcoco.ie/</w:t>
      </w:r>
    </w:p>
    <w:p w14:paraId="2C738430" w14:textId="567A65D5" w:rsidR="00161EE6" w:rsidRPr="00BB5372" w:rsidRDefault="00161EE6" w:rsidP="00161EE6">
      <w:pPr>
        <w:pStyle w:val="Heading1"/>
        <w:shd w:val="clear" w:color="auto" w:fill="1F4E79" w:themeFill="accent5" w:themeFillShade="80"/>
        <w:rPr>
          <w:rFonts w:asciiTheme="minorHAnsi" w:hAnsiTheme="minorHAnsi" w:cstheme="minorHAnsi"/>
        </w:rPr>
      </w:pPr>
      <w:r w:rsidRPr="00BB5372">
        <w:rPr>
          <w:rFonts w:asciiTheme="minorHAnsi" w:hAnsiTheme="minorHAnsi" w:cstheme="minorHAnsi"/>
        </w:rPr>
        <w:t>OBJECTIVES</w:t>
      </w:r>
    </w:p>
    <w:p w14:paraId="309DEFE0" w14:textId="6820E8C9" w:rsidR="00161EE6" w:rsidRPr="00BB5372" w:rsidRDefault="00161EE6" w:rsidP="00161EE6">
      <w:pPr>
        <w:pStyle w:val="Heading2"/>
        <w:numPr>
          <w:ilvl w:val="0"/>
          <w:numId w:val="0"/>
        </w:numPr>
        <w:jc w:val="both"/>
        <w:rPr>
          <w:rFonts w:asciiTheme="minorHAnsi" w:hAnsiTheme="minorHAnsi" w:cstheme="minorHAnsi"/>
        </w:rPr>
      </w:pPr>
      <w:r w:rsidRPr="00BB5372">
        <w:rPr>
          <w:rFonts w:asciiTheme="minorHAnsi" w:hAnsiTheme="minorHAnsi" w:cstheme="minorHAnsi"/>
        </w:rPr>
        <w:t xml:space="preserve">2.1 Brochure Objectives: </w:t>
      </w:r>
    </w:p>
    <w:p w14:paraId="788DAB26" w14:textId="77777777" w:rsidR="00161EE6" w:rsidRPr="00ED766A" w:rsidRDefault="00161EE6" w:rsidP="00161EE6">
      <w:pPr>
        <w:rPr>
          <w:rFonts w:asciiTheme="minorHAnsi" w:hAnsiTheme="minorHAnsi" w:cstheme="minorHAnsi"/>
          <w:sz w:val="24"/>
          <w:szCs w:val="24"/>
          <w:lang w:val="en-IE" w:eastAsia="en-IE"/>
        </w:rPr>
      </w:pPr>
      <w:r w:rsidRPr="00ED766A">
        <w:rPr>
          <w:rFonts w:asciiTheme="minorHAnsi" w:hAnsiTheme="minorHAnsi" w:cstheme="minorHAnsi"/>
          <w:sz w:val="24"/>
          <w:szCs w:val="24"/>
          <w:lang w:val="en-IE" w:eastAsia="en-IE"/>
        </w:rPr>
        <w:t>Showcase County Longford as an attractive investment destination.</w:t>
      </w:r>
    </w:p>
    <w:p w14:paraId="6DEBD68D" w14:textId="77777777" w:rsidR="00161EE6" w:rsidRPr="00ED766A" w:rsidRDefault="00161EE6" w:rsidP="00161EE6">
      <w:pPr>
        <w:rPr>
          <w:rFonts w:asciiTheme="minorHAnsi" w:hAnsiTheme="minorHAnsi" w:cstheme="minorHAnsi"/>
          <w:sz w:val="24"/>
          <w:szCs w:val="24"/>
          <w:lang w:val="en-IE" w:eastAsia="en-IE"/>
        </w:rPr>
      </w:pPr>
      <w:r w:rsidRPr="00ED766A">
        <w:rPr>
          <w:rFonts w:asciiTheme="minorHAnsi" w:hAnsiTheme="minorHAnsi" w:cstheme="minorHAnsi"/>
          <w:sz w:val="24"/>
          <w:szCs w:val="24"/>
          <w:lang w:val="en-IE" w:eastAsia="en-IE"/>
        </w:rPr>
        <w:t>Highlight key industries, sectors, and opportunities in Longford.</w:t>
      </w:r>
    </w:p>
    <w:p w14:paraId="0B92C1E8" w14:textId="77777777" w:rsidR="00161EE6" w:rsidRPr="00ED766A" w:rsidRDefault="00161EE6" w:rsidP="00161EE6">
      <w:pPr>
        <w:rPr>
          <w:rFonts w:asciiTheme="minorHAnsi" w:hAnsiTheme="minorHAnsi" w:cstheme="minorHAnsi"/>
          <w:sz w:val="24"/>
          <w:szCs w:val="24"/>
          <w:lang w:val="en-IE" w:eastAsia="en-IE"/>
        </w:rPr>
      </w:pPr>
      <w:r w:rsidRPr="00ED766A">
        <w:rPr>
          <w:rFonts w:asciiTheme="minorHAnsi" w:hAnsiTheme="minorHAnsi" w:cstheme="minorHAnsi"/>
          <w:sz w:val="24"/>
          <w:szCs w:val="24"/>
          <w:lang w:val="en-IE" w:eastAsia="en-IE"/>
        </w:rPr>
        <w:t>Promote the county's strategic location, infrastructure, and connectivity.</w:t>
      </w:r>
    </w:p>
    <w:p w14:paraId="26AC4E53" w14:textId="6B1F5C91" w:rsidR="00161EE6" w:rsidRPr="00ED766A" w:rsidRDefault="00161EE6" w:rsidP="00161EE6">
      <w:pPr>
        <w:rPr>
          <w:rFonts w:asciiTheme="minorHAnsi" w:hAnsiTheme="minorHAnsi" w:cstheme="minorHAnsi"/>
          <w:sz w:val="24"/>
          <w:szCs w:val="24"/>
          <w:lang w:val="en-IE" w:eastAsia="en-IE"/>
        </w:rPr>
      </w:pPr>
      <w:r w:rsidRPr="00ED766A">
        <w:rPr>
          <w:rFonts w:asciiTheme="minorHAnsi" w:hAnsiTheme="minorHAnsi" w:cstheme="minorHAnsi"/>
          <w:sz w:val="24"/>
          <w:szCs w:val="24"/>
          <w:lang w:val="en-IE" w:eastAsia="en-IE"/>
        </w:rPr>
        <w:t>Emphasize the support and incentives available to investors.</w:t>
      </w:r>
    </w:p>
    <w:p w14:paraId="7CBE6768" w14:textId="77448006" w:rsidR="00B34DD2" w:rsidRPr="00BB5372" w:rsidRDefault="00646158" w:rsidP="00BB5372">
      <w:pPr>
        <w:pStyle w:val="Heading1"/>
        <w:shd w:val="clear" w:color="auto" w:fill="1F4E79" w:themeFill="accent5" w:themeFillShade="80"/>
      </w:pPr>
      <w:bookmarkStart w:id="3" w:name="_Toc131079635"/>
      <w:r w:rsidRPr="00BB5372">
        <w:t>SCOPE OF REQUIREMENT</w:t>
      </w:r>
      <w:bookmarkEnd w:id="3"/>
    </w:p>
    <w:p w14:paraId="6E546342" w14:textId="77777777" w:rsidR="00C7511F" w:rsidRPr="00BB5372" w:rsidRDefault="00C7511F" w:rsidP="00B11249">
      <w:pPr>
        <w:pStyle w:val="ListParagraph"/>
        <w:numPr>
          <w:ilvl w:val="0"/>
          <w:numId w:val="9"/>
        </w:numPr>
        <w:shd w:val="clear" w:color="auto" w:fill="C00000"/>
        <w:spacing w:before="120" w:line="264" w:lineRule="auto"/>
        <w:contextualSpacing w:val="0"/>
        <w:outlineLvl w:val="0"/>
        <w:rPr>
          <w:rFonts w:asciiTheme="minorHAnsi" w:eastAsia="Times New Roman" w:hAnsiTheme="minorHAnsi" w:cstheme="minorHAnsi"/>
          <w:b/>
          <w:bCs/>
          <w:vanish/>
          <w:color w:val="FFFFFF" w:themeColor="background1"/>
          <w:sz w:val="28"/>
          <w:szCs w:val="28"/>
        </w:rPr>
      </w:pPr>
      <w:bookmarkStart w:id="4" w:name="_Toc64619935"/>
      <w:bookmarkStart w:id="5" w:name="_Toc64621786"/>
      <w:bookmarkStart w:id="6" w:name="_Toc66368901"/>
      <w:bookmarkStart w:id="7" w:name="_Toc72325191"/>
      <w:bookmarkStart w:id="8" w:name="_Toc72325934"/>
      <w:bookmarkStart w:id="9" w:name="_Toc72331942"/>
      <w:bookmarkStart w:id="10" w:name="_Toc72421482"/>
      <w:bookmarkStart w:id="11" w:name="_Toc72957314"/>
      <w:bookmarkStart w:id="12" w:name="_Toc131079636"/>
      <w:bookmarkEnd w:id="4"/>
      <w:bookmarkEnd w:id="5"/>
      <w:bookmarkEnd w:id="6"/>
      <w:bookmarkEnd w:id="7"/>
      <w:bookmarkEnd w:id="8"/>
      <w:bookmarkEnd w:id="9"/>
      <w:bookmarkEnd w:id="10"/>
      <w:bookmarkEnd w:id="11"/>
      <w:bookmarkEnd w:id="12"/>
    </w:p>
    <w:p w14:paraId="2F91FE70" w14:textId="6F477C57" w:rsidR="00B34DD2" w:rsidRPr="00BB5372" w:rsidRDefault="00BB5372" w:rsidP="00BB5372">
      <w:pPr>
        <w:pStyle w:val="Heading2"/>
        <w:numPr>
          <w:ilvl w:val="0"/>
          <w:numId w:val="0"/>
        </w:numPr>
        <w:jc w:val="both"/>
        <w:rPr>
          <w:rFonts w:asciiTheme="minorHAnsi" w:hAnsiTheme="minorHAnsi" w:cstheme="minorHAnsi"/>
        </w:rPr>
      </w:pPr>
      <w:bookmarkStart w:id="13" w:name="_Toc131079637"/>
      <w:r>
        <w:rPr>
          <w:rFonts w:asciiTheme="minorHAnsi" w:hAnsiTheme="minorHAnsi" w:cstheme="minorHAnsi"/>
        </w:rPr>
        <w:t xml:space="preserve">3.1 </w:t>
      </w:r>
      <w:bookmarkEnd w:id="13"/>
      <w:r w:rsidR="00432AC4">
        <w:rPr>
          <w:rFonts w:asciiTheme="minorHAnsi" w:hAnsiTheme="minorHAnsi" w:cstheme="minorHAnsi"/>
        </w:rPr>
        <w:t>Background</w:t>
      </w:r>
      <w:r w:rsidR="00B34DD2" w:rsidRPr="00BB5372">
        <w:rPr>
          <w:rFonts w:asciiTheme="minorHAnsi" w:hAnsiTheme="minorHAnsi" w:cstheme="minorHAnsi"/>
        </w:rPr>
        <w:t xml:space="preserve"> </w:t>
      </w:r>
    </w:p>
    <w:p w14:paraId="10231806" w14:textId="2E959DE0" w:rsidR="001A0E3B" w:rsidRPr="00396020" w:rsidRDefault="001A0E3B" w:rsidP="001A0E3B">
      <w:pPr>
        <w:rPr>
          <w:rFonts w:asciiTheme="minorHAnsi" w:hAnsiTheme="minorHAnsi" w:cstheme="minorHAnsi"/>
          <w:sz w:val="24"/>
          <w:szCs w:val="24"/>
        </w:rPr>
      </w:pPr>
      <w:r w:rsidRPr="00396020">
        <w:rPr>
          <w:rFonts w:asciiTheme="minorHAnsi" w:hAnsiTheme="minorHAnsi" w:cstheme="minorHAnsi"/>
          <w:sz w:val="24"/>
          <w:szCs w:val="24"/>
        </w:rPr>
        <w:t>Longford County Council is seeking the services of a marketing agency to design and produce a brochure that will assist in promoting County Longford as a viable investment location. The purpose of this brochure is to attract potential investors and highlight the economic advantages, opportunities, and quality of life that Longford has to offer.</w:t>
      </w:r>
    </w:p>
    <w:p w14:paraId="78653A73" w14:textId="6D41DAC0" w:rsidR="00050265" w:rsidRPr="00396020" w:rsidRDefault="001A0E3B" w:rsidP="00050265">
      <w:pPr>
        <w:rPr>
          <w:rFonts w:asciiTheme="minorHAnsi" w:hAnsiTheme="minorHAnsi" w:cstheme="minorHAnsi"/>
          <w:sz w:val="24"/>
          <w:szCs w:val="24"/>
        </w:rPr>
      </w:pPr>
      <w:r w:rsidRPr="00396020">
        <w:rPr>
          <w:rFonts w:asciiTheme="minorHAnsi" w:hAnsiTheme="minorHAnsi" w:cstheme="minorHAnsi"/>
          <w:sz w:val="24"/>
          <w:szCs w:val="24"/>
        </w:rPr>
        <w:t>Longford County</w:t>
      </w:r>
      <w:r w:rsidR="00050265" w:rsidRPr="00396020">
        <w:rPr>
          <w:rFonts w:asciiTheme="minorHAnsi" w:hAnsiTheme="minorHAnsi" w:cstheme="minorHAnsi"/>
          <w:sz w:val="24"/>
          <w:szCs w:val="24"/>
        </w:rPr>
        <w:t xml:space="preserve"> is a dynamic, progressive area, centrally located in the heart of Ireland. This vibrant location has much to offer residents, visitors, </w:t>
      </w:r>
      <w:r w:rsidR="00CC6D01" w:rsidRPr="00396020">
        <w:rPr>
          <w:rFonts w:asciiTheme="minorHAnsi" w:hAnsiTheme="minorHAnsi" w:cstheme="minorHAnsi"/>
          <w:sz w:val="24"/>
          <w:szCs w:val="24"/>
        </w:rPr>
        <w:t>students,</w:t>
      </w:r>
      <w:r w:rsidR="00050265" w:rsidRPr="00396020">
        <w:rPr>
          <w:rFonts w:asciiTheme="minorHAnsi" w:hAnsiTheme="minorHAnsi" w:cstheme="minorHAnsi"/>
          <w:sz w:val="24"/>
          <w:szCs w:val="24"/>
        </w:rPr>
        <w:t xml:space="preserve"> and businesses. </w:t>
      </w:r>
    </w:p>
    <w:p w14:paraId="5E803481" w14:textId="5E63ADFE" w:rsidR="00050265" w:rsidRPr="00396020" w:rsidRDefault="00050265" w:rsidP="00050265">
      <w:pPr>
        <w:rPr>
          <w:rFonts w:asciiTheme="minorHAnsi" w:hAnsiTheme="minorHAnsi" w:cstheme="minorHAnsi"/>
          <w:sz w:val="24"/>
          <w:szCs w:val="24"/>
        </w:rPr>
      </w:pPr>
      <w:r w:rsidRPr="00396020">
        <w:rPr>
          <w:rFonts w:asciiTheme="minorHAnsi" w:hAnsiTheme="minorHAnsi" w:cstheme="minorHAnsi"/>
          <w:sz w:val="24"/>
          <w:szCs w:val="24"/>
        </w:rPr>
        <w:t xml:space="preserve">The remit of </w:t>
      </w:r>
      <w:r w:rsidR="001A0E3B" w:rsidRPr="00396020">
        <w:rPr>
          <w:rFonts w:asciiTheme="minorHAnsi" w:hAnsiTheme="minorHAnsi" w:cstheme="minorHAnsi"/>
          <w:sz w:val="24"/>
          <w:szCs w:val="24"/>
        </w:rPr>
        <w:t>Longfordcoco</w:t>
      </w:r>
      <w:r w:rsidRPr="00396020">
        <w:rPr>
          <w:rFonts w:asciiTheme="minorHAnsi" w:hAnsiTheme="minorHAnsi" w:cstheme="minorHAnsi"/>
          <w:sz w:val="24"/>
          <w:szCs w:val="24"/>
        </w:rPr>
        <w:t xml:space="preserve">.ie is broad, with the website and supporting marketing activity working to promote and position the </w:t>
      </w:r>
      <w:r w:rsidR="00723C5E" w:rsidRPr="00396020">
        <w:rPr>
          <w:rFonts w:asciiTheme="minorHAnsi" w:hAnsiTheme="minorHAnsi" w:cstheme="minorHAnsi"/>
          <w:sz w:val="24"/>
          <w:szCs w:val="24"/>
        </w:rPr>
        <w:t>county</w:t>
      </w:r>
      <w:r w:rsidRPr="00396020">
        <w:rPr>
          <w:rFonts w:asciiTheme="minorHAnsi" w:hAnsiTheme="minorHAnsi" w:cstheme="minorHAnsi"/>
          <w:sz w:val="24"/>
          <w:szCs w:val="24"/>
        </w:rPr>
        <w:t xml:space="preserve"> as </w:t>
      </w:r>
      <w:r w:rsidR="00DB1267" w:rsidRPr="00396020">
        <w:rPr>
          <w:rFonts w:asciiTheme="minorHAnsi" w:hAnsiTheme="minorHAnsi" w:cstheme="minorHAnsi"/>
          <w:sz w:val="24"/>
          <w:szCs w:val="24"/>
        </w:rPr>
        <w:t xml:space="preserve">a </w:t>
      </w:r>
      <w:r w:rsidRPr="00396020">
        <w:rPr>
          <w:rFonts w:asciiTheme="minorHAnsi" w:hAnsiTheme="minorHAnsi" w:cstheme="minorHAnsi"/>
          <w:sz w:val="24"/>
          <w:szCs w:val="24"/>
        </w:rPr>
        <w:t>co</w:t>
      </w:r>
      <w:r w:rsidR="00DB1267" w:rsidRPr="00396020">
        <w:rPr>
          <w:rFonts w:asciiTheme="minorHAnsi" w:hAnsiTheme="minorHAnsi" w:cstheme="minorHAnsi"/>
          <w:sz w:val="24"/>
          <w:szCs w:val="24"/>
        </w:rPr>
        <w:t>unty</w:t>
      </w:r>
      <w:r w:rsidRPr="00396020">
        <w:rPr>
          <w:rFonts w:asciiTheme="minorHAnsi" w:hAnsiTheme="minorHAnsi" w:cstheme="minorHAnsi"/>
          <w:sz w:val="24"/>
          <w:szCs w:val="24"/>
        </w:rPr>
        <w:t xml:space="preserve"> of choice, showcasing the value proposition of the </w:t>
      </w:r>
      <w:r w:rsidR="00723C5E" w:rsidRPr="00396020">
        <w:rPr>
          <w:rFonts w:asciiTheme="minorHAnsi" w:hAnsiTheme="minorHAnsi" w:cstheme="minorHAnsi"/>
          <w:sz w:val="24"/>
          <w:szCs w:val="24"/>
        </w:rPr>
        <w:t>county</w:t>
      </w:r>
      <w:r w:rsidRPr="00396020">
        <w:rPr>
          <w:rFonts w:asciiTheme="minorHAnsi" w:hAnsiTheme="minorHAnsi" w:cstheme="minorHAnsi"/>
          <w:sz w:val="24"/>
          <w:szCs w:val="24"/>
        </w:rPr>
        <w:t xml:space="preserve">: centrality, access to talent, the existing enterprise base, </w:t>
      </w:r>
      <w:r w:rsidR="00FA756D" w:rsidRPr="00396020">
        <w:rPr>
          <w:rFonts w:asciiTheme="minorHAnsi" w:hAnsiTheme="minorHAnsi" w:cstheme="minorHAnsi"/>
          <w:sz w:val="24"/>
          <w:szCs w:val="24"/>
        </w:rPr>
        <w:t xml:space="preserve">enterprise supports, training and education, </w:t>
      </w:r>
      <w:r w:rsidRPr="00396020">
        <w:rPr>
          <w:rFonts w:asciiTheme="minorHAnsi" w:hAnsiTheme="minorHAnsi" w:cstheme="minorHAnsi"/>
          <w:sz w:val="24"/>
          <w:szCs w:val="24"/>
        </w:rPr>
        <w:t xml:space="preserve">regional recreational assets, </w:t>
      </w:r>
      <w:r w:rsidR="00CC6D01" w:rsidRPr="00396020">
        <w:rPr>
          <w:rFonts w:asciiTheme="minorHAnsi" w:hAnsiTheme="minorHAnsi" w:cstheme="minorHAnsi"/>
          <w:sz w:val="24"/>
          <w:szCs w:val="24"/>
        </w:rPr>
        <w:t>arts,</w:t>
      </w:r>
      <w:r w:rsidRPr="00396020">
        <w:rPr>
          <w:rFonts w:asciiTheme="minorHAnsi" w:hAnsiTheme="minorHAnsi" w:cstheme="minorHAnsi"/>
          <w:sz w:val="24"/>
          <w:szCs w:val="24"/>
        </w:rPr>
        <w:t xml:space="preserve"> and cultural assets.</w:t>
      </w:r>
    </w:p>
    <w:p w14:paraId="776B13E6" w14:textId="77777777" w:rsidR="00050265" w:rsidRPr="00396020" w:rsidRDefault="00050265" w:rsidP="00050265">
      <w:pPr>
        <w:pStyle w:val="ListParagraph"/>
        <w:numPr>
          <w:ilvl w:val="0"/>
          <w:numId w:val="21"/>
        </w:numPr>
        <w:spacing w:before="120" w:line="264" w:lineRule="auto"/>
        <w:rPr>
          <w:rFonts w:asciiTheme="minorHAnsi" w:hAnsiTheme="minorHAnsi" w:cstheme="minorHAnsi"/>
          <w:sz w:val="24"/>
          <w:szCs w:val="24"/>
        </w:rPr>
      </w:pPr>
      <w:r w:rsidRPr="00396020">
        <w:rPr>
          <w:rFonts w:asciiTheme="minorHAnsi" w:hAnsiTheme="minorHAnsi" w:cstheme="minorHAnsi"/>
          <w:sz w:val="24"/>
          <w:szCs w:val="24"/>
        </w:rPr>
        <w:t>Invest</w:t>
      </w:r>
    </w:p>
    <w:p w14:paraId="61E752FE" w14:textId="309DD217" w:rsidR="00050265" w:rsidRPr="00396020" w:rsidRDefault="00050265" w:rsidP="00050265">
      <w:pPr>
        <w:pStyle w:val="ListParagraph"/>
        <w:numPr>
          <w:ilvl w:val="1"/>
          <w:numId w:val="21"/>
        </w:numPr>
        <w:spacing w:before="120" w:line="264" w:lineRule="auto"/>
        <w:rPr>
          <w:rFonts w:asciiTheme="minorHAnsi" w:hAnsiTheme="minorHAnsi" w:cstheme="minorHAnsi"/>
          <w:sz w:val="24"/>
          <w:szCs w:val="24"/>
        </w:rPr>
      </w:pPr>
      <w:r w:rsidRPr="00396020">
        <w:rPr>
          <w:rFonts w:asciiTheme="minorHAnsi" w:hAnsiTheme="minorHAnsi" w:cstheme="minorHAnsi"/>
          <w:sz w:val="24"/>
          <w:szCs w:val="24"/>
        </w:rPr>
        <w:t xml:space="preserve">Promoting the </w:t>
      </w:r>
      <w:r w:rsidR="00723C5E" w:rsidRPr="00396020">
        <w:rPr>
          <w:rFonts w:asciiTheme="minorHAnsi" w:hAnsiTheme="minorHAnsi" w:cstheme="minorHAnsi"/>
          <w:sz w:val="24"/>
          <w:szCs w:val="24"/>
        </w:rPr>
        <w:t>county</w:t>
      </w:r>
      <w:r w:rsidRPr="00396020">
        <w:rPr>
          <w:rFonts w:asciiTheme="minorHAnsi" w:hAnsiTheme="minorHAnsi" w:cstheme="minorHAnsi"/>
          <w:sz w:val="24"/>
          <w:szCs w:val="24"/>
        </w:rPr>
        <w:t xml:space="preserve"> as a destination of choice for investment, highlighting regional industry clusters, infrastructure, opportunities and supports. </w:t>
      </w:r>
    </w:p>
    <w:p w14:paraId="0267BE9B" w14:textId="77777777" w:rsidR="00050265" w:rsidRPr="00396020" w:rsidRDefault="00050265" w:rsidP="00050265">
      <w:pPr>
        <w:pStyle w:val="ListParagraph"/>
        <w:numPr>
          <w:ilvl w:val="0"/>
          <w:numId w:val="21"/>
        </w:numPr>
        <w:spacing w:before="120" w:line="264" w:lineRule="auto"/>
        <w:rPr>
          <w:rFonts w:asciiTheme="minorHAnsi" w:hAnsiTheme="minorHAnsi" w:cstheme="minorHAnsi"/>
          <w:sz w:val="24"/>
          <w:szCs w:val="24"/>
        </w:rPr>
      </w:pPr>
      <w:r w:rsidRPr="00396020">
        <w:rPr>
          <w:rFonts w:asciiTheme="minorHAnsi" w:hAnsiTheme="minorHAnsi" w:cstheme="minorHAnsi"/>
          <w:sz w:val="24"/>
          <w:szCs w:val="24"/>
        </w:rPr>
        <w:t>Live</w:t>
      </w:r>
    </w:p>
    <w:p w14:paraId="6107FC1A" w14:textId="3D322BE6" w:rsidR="00050265" w:rsidRPr="00396020" w:rsidRDefault="00050265" w:rsidP="00050265">
      <w:pPr>
        <w:pStyle w:val="ListParagraph"/>
        <w:numPr>
          <w:ilvl w:val="1"/>
          <w:numId w:val="21"/>
        </w:numPr>
        <w:spacing w:before="120" w:line="264" w:lineRule="auto"/>
        <w:rPr>
          <w:rFonts w:asciiTheme="minorHAnsi" w:hAnsiTheme="minorHAnsi" w:cstheme="minorHAnsi"/>
          <w:sz w:val="24"/>
          <w:szCs w:val="24"/>
        </w:rPr>
      </w:pPr>
      <w:r w:rsidRPr="00396020">
        <w:rPr>
          <w:rFonts w:asciiTheme="minorHAnsi" w:hAnsiTheme="minorHAnsi" w:cstheme="minorHAnsi"/>
          <w:sz w:val="24"/>
          <w:szCs w:val="24"/>
        </w:rPr>
        <w:lastRenderedPageBreak/>
        <w:t xml:space="preserve">Promoting the </w:t>
      </w:r>
      <w:r w:rsidR="00723C5E" w:rsidRPr="00396020">
        <w:rPr>
          <w:rFonts w:asciiTheme="minorHAnsi" w:hAnsiTheme="minorHAnsi" w:cstheme="minorHAnsi"/>
          <w:sz w:val="24"/>
          <w:szCs w:val="24"/>
        </w:rPr>
        <w:t>county</w:t>
      </w:r>
      <w:r w:rsidRPr="00396020">
        <w:rPr>
          <w:rFonts w:asciiTheme="minorHAnsi" w:hAnsiTheme="minorHAnsi" w:cstheme="minorHAnsi"/>
          <w:sz w:val="24"/>
          <w:szCs w:val="24"/>
        </w:rPr>
        <w:t xml:space="preserve"> as a place to live, whether relocating for more space, better quality of life or affordability. Also highlighting the facilities and amenities of the </w:t>
      </w:r>
      <w:r w:rsidR="00723C5E" w:rsidRPr="00396020">
        <w:rPr>
          <w:rFonts w:asciiTheme="minorHAnsi" w:hAnsiTheme="minorHAnsi" w:cstheme="minorHAnsi"/>
          <w:sz w:val="24"/>
          <w:szCs w:val="24"/>
        </w:rPr>
        <w:t>county</w:t>
      </w:r>
      <w:r w:rsidRPr="00396020">
        <w:rPr>
          <w:rFonts w:asciiTheme="minorHAnsi" w:hAnsiTheme="minorHAnsi" w:cstheme="minorHAnsi"/>
          <w:sz w:val="24"/>
          <w:szCs w:val="24"/>
        </w:rPr>
        <w:t xml:space="preserve"> in culture, arts, heritage.</w:t>
      </w:r>
    </w:p>
    <w:p w14:paraId="0A5F4958" w14:textId="77777777" w:rsidR="00050265" w:rsidRPr="00396020" w:rsidRDefault="00050265" w:rsidP="00050265">
      <w:pPr>
        <w:pStyle w:val="ListParagraph"/>
        <w:numPr>
          <w:ilvl w:val="0"/>
          <w:numId w:val="21"/>
        </w:numPr>
        <w:spacing w:before="120" w:line="264" w:lineRule="auto"/>
        <w:rPr>
          <w:rFonts w:asciiTheme="minorHAnsi" w:hAnsiTheme="minorHAnsi" w:cstheme="minorHAnsi"/>
          <w:sz w:val="24"/>
          <w:szCs w:val="24"/>
        </w:rPr>
      </w:pPr>
      <w:r w:rsidRPr="00396020">
        <w:rPr>
          <w:rFonts w:asciiTheme="minorHAnsi" w:hAnsiTheme="minorHAnsi" w:cstheme="minorHAnsi"/>
          <w:sz w:val="24"/>
          <w:szCs w:val="24"/>
        </w:rPr>
        <w:t>Work</w:t>
      </w:r>
    </w:p>
    <w:p w14:paraId="048D5B90" w14:textId="63F104B6" w:rsidR="00050265" w:rsidRPr="00396020" w:rsidRDefault="00050265" w:rsidP="00050265">
      <w:pPr>
        <w:pStyle w:val="ListParagraph"/>
        <w:numPr>
          <w:ilvl w:val="1"/>
          <w:numId w:val="21"/>
        </w:numPr>
        <w:spacing w:before="120" w:line="264" w:lineRule="auto"/>
        <w:rPr>
          <w:rFonts w:asciiTheme="minorHAnsi" w:hAnsiTheme="minorHAnsi" w:cstheme="minorHAnsi"/>
          <w:sz w:val="24"/>
          <w:szCs w:val="24"/>
        </w:rPr>
      </w:pPr>
      <w:r w:rsidRPr="00396020">
        <w:rPr>
          <w:rFonts w:asciiTheme="minorHAnsi" w:hAnsiTheme="minorHAnsi" w:cstheme="minorHAnsi"/>
          <w:sz w:val="24"/>
          <w:szCs w:val="24"/>
        </w:rPr>
        <w:t xml:space="preserve">Attracting quality talent to work in the </w:t>
      </w:r>
      <w:r w:rsidR="00723C5E" w:rsidRPr="00396020">
        <w:rPr>
          <w:rFonts w:asciiTheme="minorHAnsi" w:hAnsiTheme="minorHAnsi" w:cstheme="minorHAnsi"/>
          <w:sz w:val="24"/>
          <w:szCs w:val="24"/>
        </w:rPr>
        <w:t>county</w:t>
      </w:r>
      <w:r w:rsidRPr="00396020">
        <w:rPr>
          <w:rFonts w:asciiTheme="minorHAnsi" w:hAnsiTheme="minorHAnsi" w:cstheme="minorHAnsi"/>
          <w:sz w:val="24"/>
          <w:szCs w:val="24"/>
        </w:rPr>
        <w:t xml:space="preserve">. </w:t>
      </w:r>
      <w:r w:rsidR="00BC4C0E" w:rsidRPr="00396020">
        <w:rPr>
          <w:rFonts w:asciiTheme="minorHAnsi" w:hAnsiTheme="minorHAnsi" w:cstheme="minorHAnsi"/>
          <w:sz w:val="24"/>
          <w:szCs w:val="24"/>
        </w:rPr>
        <w:t>P</w:t>
      </w:r>
      <w:r w:rsidRPr="00396020">
        <w:rPr>
          <w:rFonts w:asciiTheme="minorHAnsi" w:hAnsiTheme="minorHAnsi" w:cstheme="minorHAnsi"/>
          <w:sz w:val="24"/>
          <w:szCs w:val="24"/>
        </w:rPr>
        <w:t xml:space="preserve">romoting opportunities for those who may relocate or who may currently commute out of the </w:t>
      </w:r>
      <w:r w:rsidR="00723C5E" w:rsidRPr="00396020">
        <w:rPr>
          <w:rFonts w:asciiTheme="minorHAnsi" w:hAnsiTheme="minorHAnsi" w:cstheme="minorHAnsi"/>
          <w:sz w:val="24"/>
          <w:szCs w:val="24"/>
        </w:rPr>
        <w:t>county</w:t>
      </w:r>
      <w:r w:rsidRPr="00396020">
        <w:rPr>
          <w:rFonts w:asciiTheme="minorHAnsi" w:hAnsiTheme="minorHAnsi" w:cstheme="minorHAnsi"/>
          <w:sz w:val="24"/>
          <w:szCs w:val="24"/>
        </w:rPr>
        <w:t xml:space="preserve"> each day, including the remote/blended opportunities provided by our network of remote working hubs.</w:t>
      </w:r>
    </w:p>
    <w:p w14:paraId="3DFE4555" w14:textId="77777777" w:rsidR="00050265" w:rsidRPr="00396020" w:rsidRDefault="00050265" w:rsidP="00050265">
      <w:pPr>
        <w:pStyle w:val="ListParagraph"/>
        <w:numPr>
          <w:ilvl w:val="0"/>
          <w:numId w:val="21"/>
        </w:numPr>
        <w:spacing w:before="120" w:line="264" w:lineRule="auto"/>
        <w:rPr>
          <w:rFonts w:asciiTheme="minorHAnsi" w:hAnsiTheme="minorHAnsi" w:cstheme="minorHAnsi"/>
          <w:sz w:val="24"/>
          <w:szCs w:val="24"/>
        </w:rPr>
      </w:pPr>
      <w:r w:rsidRPr="00396020">
        <w:rPr>
          <w:rFonts w:asciiTheme="minorHAnsi" w:hAnsiTheme="minorHAnsi" w:cstheme="minorHAnsi"/>
          <w:sz w:val="24"/>
          <w:szCs w:val="24"/>
        </w:rPr>
        <w:t>Study</w:t>
      </w:r>
    </w:p>
    <w:p w14:paraId="5EB69330" w14:textId="3093434D" w:rsidR="00050265" w:rsidRPr="00396020" w:rsidRDefault="00050265" w:rsidP="00050265">
      <w:pPr>
        <w:pStyle w:val="ListParagraph"/>
        <w:numPr>
          <w:ilvl w:val="1"/>
          <w:numId w:val="21"/>
        </w:numPr>
        <w:spacing w:before="120" w:line="264" w:lineRule="auto"/>
        <w:rPr>
          <w:rFonts w:asciiTheme="minorHAnsi" w:hAnsiTheme="minorHAnsi" w:cstheme="minorHAnsi"/>
          <w:sz w:val="24"/>
          <w:szCs w:val="24"/>
        </w:rPr>
      </w:pPr>
      <w:r w:rsidRPr="00396020">
        <w:rPr>
          <w:rFonts w:asciiTheme="minorHAnsi" w:hAnsiTheme="minorHAnsi" w:cstheme="minorHAnsi"/>
          <w:sz w:val="24"/>
          <w:szCs w:val="24"/>
        </w:rPr>
        <w:t xml:space="preserve">Promote opportunities across the region from work readiness and literacy courses, through to university and post graduate levels. The </w:t>
      </w:r>
      <w:r w:rsidR="005D21D8" w:rsidRPr="00396020">
        <w:rPr>
          <w:rFonts w:asciiTheme="minorHAnsi" w:hAnsiTheme="minorHAnsi" w:cstheme="minorHAnsi"/>
          <w:sz w:val="24"/>
          <w:szCs w:val="24"/>
        </w:rPr>
        <w:t xml:space="preserve">midlands </w:t>
      </w:r>
      <w:r w:rsidRPr="00396020">
        <w:rPr>
          <w:rFonts w:asciiTheme="minorHAnsi" w:hAnsiTheme="minorHAnsi" w:cstheme="minorHAnsi"/>
          <w:sz w:val="24"/>
          <w:szCs w:val="24"/>
        </w:rPr>
        <w:t xml:space="preserve">region gained our first university with TUS and this presents many opportunities for the region in collaboration with our ETB’s and </w:t>
      </w:r>
      <w:r w:rsidR="00BC4C0E" w:rsidRPr="00396020">
        <w:rPr>
          <w:rFonts w:asciiTheme="minorHAnsi" w:hAnsiTheme="minorHAnsi" w:cstheme="minorHAnsi"/>
          <w:sz w:val="24"/>
          <w:szCs w:val="24"/>
        </w:rPr>
        <w:t>primary and second level schools</w:t>
      </w:r>
      <w:r w:rsidRPr="00396020">
        <w:rPr>
          <w:rFonts w:asciiTheme="minorHAnsi" w:hAnsiTheme="minorHAnsi" w:cstheme="minorHAnsi"/>
          <w:sz w:val="24"/>
          <w:szCs w:val="24"/>
        </w:rPr>
        <w:t>.</w:t>
      </w:r>
    </w:p>
    <w:p w14:paraId="1D3972F4" w14:textId="77777777" w:rsidR="00050265" w:rsidRPr="00396020" w:rsidRDefault="00050265" w:rsidP="00050265">
      <w:pPr>
        <w:pStyle w:val="ListParagraph"/>
        <w:numPr>
          <w:ilvl w:val="0"/>
          <w:numId w:val="21"/>
        </w:numPr>
        <w:spacing w:before="120" w:line="264" w:lineRule="auto"/>
        <w:rPr>
          <w:rFonts w:asciiTheme="minorHAnsi" w:hAnsiTheme="minorHAnsi" w:cstheme="minorHAnsi"/>
          <w:sz w:val="24"/>
          <w:szCs w:val="24"/>
        </w:rPr>
      </w:pPr>
      <w:r w:rsidRPr="00396020">
        <w:rPr>
          <w:rFonts w:asciiTheme="minorHAnsi" w:hAnsiTheme="minorHAnsi" w:cstheme="minorHAnsi"/>
          <w:sz w:val="24"/>
          <w:szCs w:val="24"/>
        </w:rPr>
        <w:t>Business</w:t>
      </w:r>
    </w:p>
    <w:p w14:paraId="3FFBBE4D" w14:textId="42AAF9CA" w:rsidR="00050265" w:rsidRPr="00396020" w:rsidRDefault="00050265" w:rsidP="00050265">
      <w:pPr>
        <w:pStyle w:val="ListParagraph"/>
        <w:numPr>
          <w:ilvl w:val="1"/>
          <w:numId w:val="21"/>
        </w:numPr>
        <w:spacing w:before="120" w:line="264" w:lineRule="auto"/>
        <w:rPr>
          <w:rFonts w:asciiTheme="minorHAnsi" w:hAnsiTheme="minorHAnsi" w:cstheme="minorHAnsi"/>
          <w:sz w:val="24"/>
          <w:szCs w:val="24"/>
        </w:rPr>
      </w:pPr>
      <w:r w:rsidRPr="00396020">
        <w:rPr>
          <w:rFonts w:asciiTheme="minorHAnsi" w:hAnsiTheme="minorHAnsi" w:cstheme="minorHAnsi"/>
          <w:sz w:val="24"/>
          <w:szCs w:val="24"/>
        </w:rPr>
        <w:t xml:space="preserve">Highlighting the opportunities of doing business in the </w:t>
      </w:r>
      <w:r w:rsidR="005D21D8" w:rsidRPr="00396020">
        <w:rPr>
          <w:rFonts w:asciiTheme="minorHAnsi" w:hAnsiTheme="minorHAnsi" w:cstheme="minorHAnsi"/>
          <w:sz w:val="24"/>
          <w:szCs w:val="24"/>
        </w:rPr>
        <w:t>county</w:t>
      </w:r>
      <w:r w:rsidRPr="00396020">
        <w:rPr>
          <w:rFonts w:asciiTheme="minorHAnsi" w:hAnsiTheme="minorHAnsi" w:cstheme="minorHAnsi"/>
          <w:sz w:val="24"/>
          <w:szCs w:val="24"/>
        </w:rPr>
        <w:t xml:space="preserve">, in particular the enterprise eco-system which exists through local enterprise offices and other government agencies. This element </w:t>
      </w:r>
      <w:r w:rsidR="00FA756D" w:rsidRPr="00396020">
        <w:rPr>
          <w:rFonts w:asciiTheme="minorHAnsi" w:hAnsiTheme="minorHAnsi" w:cstheme="minorHAnsi"/>
          <w:sz w:val="24"/>
          <w:szCs w:val="24"/>
        </w:rPr>
        <w:t>is intended for</w:t>
      </w:r>
      <w:r w:rsidRPr="00396020">
        <w:rPr>
          <w:rFonts w:asciiTheme="minorHAnsi" w:hAnsiTheme="minorHAnsi" w:cstheme="minorHAnsi"/>
          <w:sz w:val="24"/>
          <w:szCs w:val="24"/>
        </w:rPr>
        <w:t xml:space="preserve"> those at all stages of their </w:t>
      </w:r>
      <w:r w:rsidR="00FA756D" w:rsidRPr="00396020">
        <w:rPr>
          <w:rFonts w:asciiTheme="minorHAnsi" w:hAnsiTheme="minorHAnsi" w:cstheme="minorHAnsi"/>
          <w:sz w:val="24"/>
          <w:szCs w:val="24"/>
        </w:rPr>
        <w:t xml:space="preserve">business </w:t>
      </w:r>
      <w:r w:rsidR="00161EE6" w:rsidRPr="00396020">
        <w:rPr>
          <w:rFonts w:asciiTheme="minorHAnsi" w:hAnsiTheme="minorHAnsi" w:cstheme="minorHAnsi"/>
          <w:sz w:val="24"/>
          <w:szCs w:val="24"/>
        </w:rPr>
        <w:t>journey and</w:t>
      </w:r>
      <w:r w:rsidRPr="00396020">
        <w:rPr>
          <w:rFonts w:asciiTheme="minorHAnsi" w:hAnsiTheme="minorHAnsi" w:cstheme="minorHAnsi"/>
          <w:sz w:val="24"/>
          <w:szCs w:val="24"/>
        </w:rPr>
        <w:t xml:space="preserve"> highlight</w:t>
      </w:r>
      <w:r w:rsidR="00FA756D" w:rsidRPr="00396020">
        <w:rPr>
          <w:rFonts w:asciiTheme="minorHAnsi" w:hAnsiTheme="minorHAnsi" w:cstheme="minorHAnsi"/>
          <w:sz w:val="24"/>
          <w:szCs w:val="24"/>
        </w:rPr>
        <w:t>s</w:t>
      </w:r>
      <w:r w:rsidRPr="00396020">
        <w:rPr>
          <w:rFonts w:asciiTheme="minorHAnsi" w:hAnsiTheme="minorHAnsi" w:cstheme="minorHAnsi"/>
          <w:sz w:val="24"/>
          <w:szCs w:val="24"/>
        </w:rPr>
        <w:t xml:space="preserve"> the opportunities that exist in the </w:t>
      </w:r>
      <w:r w:rsidR="005D21D8" w:rsidRPr="00396020">
        <w:rPr>
          <w:rFonts w:asciiTheme="minorHAnsi" w:hAnsiTheme="minorHAnsi" w:cstheme="minorHAnsi"/>
          <w:sz w:val="24"/>
          <w:szCs w:val="24"/>
        </w:rPr>
        <w:t>county</w:t>
      </w:r>
      <w:r w:rsidRPr="00396020">
        <w:rPr>
          <w:rFonts w:asciiTheme="minorHAnsi" w:hAnsiTheme="minorHAnsi" w:cstheme="minorHAnsi"/>
          <w:sz w:val="24"/>
          <w:szCs w:val="24"/>
        </w:rPr>
        <w:t>.</w:t>
      </w:r>
    </w:p>
    <w:p w14:paraId="37C06AA3" w14:textId="77777777" w:rsidR="00050265" w:rsidRPr="00396020" w:rsidRDefault="00050265" w:rsidP="00050265">
      <w:pPr>
        <w:pStyle w:val="ListParagraph"/>
        <w:numPr>
          <w:ilvl w:val="0"/>
          <w:numId w:val="21"/>
        </w:numPr>
        <w:spacing w:before="120" w:line="264" w:lineRule="auto"/>
        <w:rPr>
          <w:rFonts w:asciiTheme="minorHAnsi" w:hAnsiTheme="minorHAnsi" w:cstheme="minorHAnsi"/>
          <w:sz w:val="24"/>
          <w:szCs w:val="24"/>
        </w:rPr>
      </w:pPr>
      <w:r w:rsidRPr="00396020">
        <w:rPr>
          <w:rFonts w:asciiTheme="minorHAnsi" w:hAnsiTheme="minorHAnsi" w:cstheme="minorHAnsi"/>
          <w:sz w:val="24"/>
          <w:szCs w:val="24"/>
        </w:rPr>
        <w:t>Visit</w:t>
      </w:r>
    </w:p>
    <w:p w14:paraId="6BC7C0CF" w14:textId="1C89B725" w:rsidR="00050265" w:rsidRPr="00396020" w:rsidRDefault="00050265" w:rsidP="00240229">
      <w:pPr>
        <w:pStyle w:val="ListParagraph"/>
        <w:numPr>
          <w:ilvl w:val="1"/>
          <w:numId w:val="21"/>
        </w:numPr>
        <w:spacing w:before="120" w:line="264" w:lineRule="auto"/>
        <w:rPr>
          <w:rFonts w:asciiTheme="minorHAnsi" w:hAnsiTheme="minorHAnsi" w:cstheme="minorHAnsi"/>
          <w:sz w:val="24"/>
          <w:szCs w:val="24"/>
        </w:rPr>
      </w:pPr>
      <w:r w:rsidRPr="00396020">
        <w:rPr>
          <w:rFonts w:asciiTheme="minorHAnsi" w:hAnsiTheme="minorHAnsi" w:cstheme="minorHAnsi"/>
          <w:sz w:val="24"/>
          <w:szCs w:val="24"/>
        </w:rPr>
        <w:t xml:space="preserve">Promote the wealth of amenities and attractions in </w:t>
      </w:r>
      <w:r w:rsidR="001C440E" w:rsidRPr="00396020">
        <w:rPr>
          <w:rFonts w:asciiTheme="minorHAnsi" w:hAnsiTheme="minorHAnsi" w:cstheme="minorHAnsi"/>
          <w:sz w:val="24"/>
          <w:szCs w:val="24"/>
        </w:rPr>
        <w:t>Longford County</w:t>
      </w:r>
      <w:r w:rsidRPr="00396020">
        <w:rPr>
          <w:rFonts w:asciiTheme="minorHAnsi" w:hAnsiTheme="minorHAnsi" w:cstheme="minorHAnsi"/>
          <w:sz w:val="24"/>
          <w:szCs w:val="24"/>
        </w:rPr>
        <w:t xml:space="preserve">. Key attractions include the </w:t>
      </w:r>
      <w:r w:rsidR="001C440E" w:rsidRPr="00396020">
        <w:rPr>
          <w:rFonts w:asciiTheme="minorHAnsi" w:hAnsiTheme="minorHAnsi" w:cstheme="minorHAnsi"/>
          <w:sz w:val="24"/>
          <w:szCs w:val="24"/>
        </w:rPr>
        <w:t xml:space="preserve">St Mels </w:t>
      </w:r>
      <w:r w:rsidR="00A14A82" w:rsidRPr="00396020">
        <w:rPr>
          <w:rFonts w:asciiTheme="minorHAnsi" w:hAnsiTheme="minorHAnsi" w:cstheme="minorHAnsi"/>
          <w:sz w:val="24"/>
          <w:szCs w:val="24"/>
        </w:rPr>
        <w:t xml:space="preserve">Cathedral in Longford town, </w:t>
      </w:r>
      <w:r w:rsidRPr="00396020">
        <w:rPr>
          <w:rFonts w:asciiTheme="minorHAnsi" w:hAnsiTheme="minorHAnsi" w:cstheme="minorHAnsi"/>
          <w:sz w:val="24"/>
          <w:szCs w:val="24"/>
        </w:rPr>
        <w:t xml:space="preserve">Center Parcs, </w:t>
      </w:r>
      <w:r w:rsidR="001C440E" w:rsidRPr="00396020">
        <w:rPr>
          <w:rFonts w:asciiTheme="minorHAnsi" w:hAnsiTheme="minorHAnsi" w:cstheme="minorHAnsi"/>
          <w:sz w:val="24"/>
          <w:szCs w:val="24"/>
        </w:rPr>
        <w:t xml:space="preserve">Corlea bog, Knights &amp; Conquests, Newcastle woods, </w:t>
      </w:r>
      <w:r w:rsidRPr="00396020">
        <w:rPr>
          <w:rFonts w:asciiTheme="minorHAnsi" w:hAnsiTheme="minorHAnsi" w:cstheme="minorHAnsi"/>
          <w:sz w:val="24"/>
          <w:szCs w:val="24"/>
        </w:rPr>
        <w:t xml:space="preserve">numerous Greenways and Blueways, and much more. </w:t>
      </w:r>
      <w:r w:rsidR="00240229" w:rsidRPr="00396020">
        <w:rPr>
          <w:rFonts w:asciiTheme="minorHAnsi" w:hAnsiTheme="minorHAnsi" w:cstheme="minorHAnsi"/>
          <w:sz w:val="24"/>
          <w:szCs w:val="24"/>
        </w:rPr>
        <w:t>In this context, it’s h</w:t>
      </w:r>
      <w:r w:rsidRPr="00396020">
        <w:rPr>
          <w:rFonts w:asciiTheme="minorHAnsi" w:hAnsiTheme="minorHAnsi" w:cstheme="minorHAnsi"/>
          <w:sz w:val="24"/>
          <w:szCs w:val="24"/>
        </w:rPr>
        <w:t>ighlight</w:t>
      </w:r>
      <w:r w:rsidR="00240229" w:rsidRPr="00396020">
        <w:rPr>
          <w:rFonts w:asciiTheme="minorHAnsi" w:hAnsiTheme="minorHAnsi" w:cstheme="minorHAnsi"/>
          <w:sz w:val="24"/>
          <w:szCs w:val="24"/>
        </w:rPr>
        <w:t>ing</w:t>
      </w:r>
      <w:r w:rsidRPr="00396020">
        <w:rPr>
          <w:rFonts w:asciiTheme="minorHAnsi" w:hAnsiTheme="minorHAnsi" w:cstheme="minorHAnsi"/>
          <w:sz w:val="24"/>
          <w:szCs w:val="24"/>
        </w:rPr>
        <w:t xml:space="preserve"> the wide</w:t>
      </w:r>
      <w:r w:rsidR="001754C7" w:rsidRPr="00396020">
        <w:rPr>
          <w:rFonts w:asciiTheme="minorHAnsi" w:hAnsiTheme="minorHAnsi" w:cstheme="minorHAnsi"/>
          <w:sz w:val="24"/>
          <w:szCs w:val="24"/>
        </w:rPr>
        <w:t>-</w:t>
      </w:r>
      <w:r w:rsidRPr="00396020">
        <w:rPr>
          <w:rFonts w:asciiTheme="minorHAnsi" w:hAnsiTheme="minorHAnsi" w:cstheme="minorHAnsi"/>
          <w:sz w:val="24"/>
          <w:szCs w:val="24"/>
        </w:rPr>
        <w:t>open spaces</w:t>
      </w:r>
      <w:r w:rsidR="00A427CB" w:rsidRPr="00396020">
        <w:rPr>
          <w:rFonts w:asciiTheme="minorHAnsi" w:hAnsiTheme="minorHAnsi" w:cstheme="minorHAnsi"/>
          <w:sz w:val="24"/>
          <w:szCs w:val="24"/>
        </w:rPr>
        <w:t>, eco-</w:t>
      </w:r>
      <w:r w:rsidR="00104BDD" w:rsidRPr="00396020">
        <w:rPr>
          <w:rFonts w:asciiTheme="minorHAnsi" w:hAnsiTheme="minorHAnsi" w:cstheme="minorHAnsi"/>
          <w:sz w:val="24"/>
          <w:szCs w:val="24"/>
        </w:rPr>
        <w:t>tourism,</w:t>
      </w:r>
      <w:r w:rsidR="00A427CB" w:rsidRPr="00396020">
        <w:rPr>
          <w:rFonts w:asciiTheme="minorHAnsi" w:hAnsiTheme="minorHAnsi" w:cstheme="minorHAnsi"/>
          <w:sz w:val="24"/>
          <w:szCs w:val="24"/>
        </w:rPr>
        <w:t xml:space="preserve"> </w:t>
      </w:r>
      <w:r w:rsidRPr="00396020">
        <w:rPr>
          <w:rFonts w:asciiTheme="minorHAnsi" w:hAnsiTheme="minorHAnsi" w:cstheme="minorHAnsi"/>
          <w:sz w:val="24"/>
          <w:szCs w:val="24"/>
        </w:rPr>
        <w:t xml:space="preserve">and quieter pace to attract </w:t>
      </w:r>
      <w:r w:rsidR="00FA756D" w:rsidRPr="00396020">
        <w:rPr>
          <w:rFonts w:asciiTheme="minorHAnsi" w:hAnsiTheme="minorHAnsi" w:cstheme="minorHAnsi"/>
          <w:sz w:val="24"/>
          <w:szCs w:val="24"/>
        </w:rPr>
        <w:t>those who live in the region</w:t>
      </w:r>
      <w:r w:rsidR="00240229" w:rsidRPr="00396020">
        <w:rPr>
          <w:rFonts w:asciiTheme="minorHAnsi" w:hAnsiTheme="minorHAnsi" w:cstheme="minorHAnsi"/>
          <w:sz w:val="24"/>
          <w:szCs w:val="24"/>
        </w:rPr>
        <w:t>, or move to the region,</w:t>
      </w:r>
      <w:r w:rsidR="00FA756D" w:rsidRPr="00396020">
        <w:rPr>
          <w:rFonts w:asciiTheme="minorHAnsi" w:hAnsiTheme="minorHAnsi" w:cstheme="minorHAnsi"/>
          <w:sz w:val="24"/>
          <w:szCs w:val="24"/>
        </w:rPr>
        <w:t xml:space="preserve"> to experience and be proud of their locality.</w:t>
      </w:r>
    </w:p>
    <w:p w14:paraId="20AA1004" w14:textId="525BA27E" w:rsidR="00432AC4" w:rsidRPr="00396020" w:rsidRDefault="00432AC4" w:rsidP="00432AC4">
      <w:pPr>
        <w:pStyle w:val="Heading2"/>
        <w:numPr>
          <w:ilvl w:val="0"/>
          <w:numId w:val="0"/>
        </w:numPr>
        <w:jc w:val="both"/>
        <w:rPr>
          <w:rFonts w:asciiTheme="minorHAnsi" w:hAnsiTheme="minorHAnsi" w:cstheme="minorHAnsi"/>
        </w:rPr>
      </w:pPr>
      <w:r w:rsidRPr="00396020">
        <w:rPr>
          <w:rFonts w:asciiTheme="minorHAnsi" w:hAnsiTheme="minorHAnsi" w:cstheme="minorHAnsi"/>
        </w:rPr>
        <w:t>3.</w:t>
      </w:r>
      <w:r w:rsidR="00104BDD" w:rsidRPr="00396020">
        <w:rPr>
          <w:rFonts w:asciiTheme="minorHAnsi" w:hAnsiTheme="minorHAnsi" w:cstheme="minorHAnsi"/>
        </w:rPr>
        <w:t>2</w:t>
      </w:r>
      <w:r w:rsidRPr="00396020">
        <w:rPr>
          <w:rFonts w:asciiTheme="minorHAnsi" w:hAnsiTheme="minorHAnsi" w:cstheme="minorHAnsi"/>
        </w:rPr>
        <w:t xml:space="preserve"> Specification of Requirements </w:t>
      </w:r>
    </w:p>
    <w:p w14:paraId="49C21C08" w14:textId="77777777" w:rsidR="00DB1267" w:rsidRPr="00396020" w:rsidRDefault="00DB1267" w:rsidP="00DB1267">
      <w:pPr>
        <w:rPr>
          <w:rFonts w:asciiTheme="minorHAnsi" w:hAnsiTheme="minorHAnsi" w:cstheme="minorHAnsi"/>
          <w:sz w:val="24"/>
          <w:szCs w:val="24"/>
          <w:lang w:eastAsia="en-IE"/>
        </w:rPr>
      </w:pPr>
      <w:r w:rsidRPr="00396020">
        <w:rPr>
          <w:rFonts w:asciiTheme="minorHAnsi" w:hAnsiTheme="minorHAnsi" w:cstheme="minorHAnsi"/>
          <w:sz w:val="24"/>
          <w:szCs w:val="24"/>
          <w:lang w:eastAsia="en-IE"/>
        </w:rPr>
        <w:t>Brochure will highlight Longford's strengths as an investment location. Key points to emphasise include but not limited to:</w:t>
      </w:r>
    </w:p>
    <w:p w14:paraId="36BA499B" w14:textId="77777777" w:rsidR="00DB1267" w:rsidRPr="00396020" w:rsidRDefault="00DB1267" w:rsidP="00DB1267">
      <w:pPr>
        <w:pStyle w:val="ListParagraph"/>
        <w:numPr>
          <w:ilvl w:val="0"/>
          <w:numId w:val="32"/>
        </w:numPr>
        <w:rPr>
          <w:rFonts w:asciiTheme="minorHAnsi" w:hAnsiTheme="minorHAnsi" w:cstheme="minorHAnsi"/>
          <w:sz w:val="24"/>
          <w:szCs w:val="24"/>
        </w:rPr>
      </w:pPr>
      <w:r w:rsidRPr="00396020">
        <w:rPr>
          <w:rFonts w:asciiTheme="minorHAnsi" w:hAnsiTheme="minorHAnsi" w:cstheme="minorHAnsi"/>
          <w:sz w:val="24"/>
          <w:szCs w:val="24"/>
        </w:rPr>
        <w:t>Central location in Ireland</w:t>
      </w:r>
    </w:p>
    <w:p w14:paraId="23A68BF6" w14:textId="77777777" w:rsidR="00DB1267" w:rsidRPr="00396020" w:rsidRDefault="00DB1267" w:rsidP="00DB1267">
      <w:pPr>
        <w:pStyle w:val="ListParagraph"/>
        <w:numPr>
          <w:ilvl w:val="0"/>
          <w:numId w:val="32"/>
        </w:numPr>
        <w:rPr>
          <w:rFonts w:asciiTheme="minorHAnsi" w:hAnsiTheme="minorHAnsi" w:cstheme="minorHAnsi"/>
          <w:sz w:val="24"/>
          <w:szCs w:val="24"/>
        </w:rPr>
      </w:pPr>
      <w:r w:rsidRPr="00396020">
        <w:rPr>
          <w:rFonts w:asciiTheme="minorHAnsi" w:hAnsiTheme="minorHAnsi" w:cstheme="minorHAnsi"/>
          <w:sz w:val="24"/>
          <w:szCs w:val="24"/>
        </w:rPr>
        <w:t>Important Axis Point (North/South, East West)</w:t>
      </w:r>
    </w:p>
    <w:p w14:paraId="47542F3D" w14:textId="77777777" w:rsidR="00DB1267" w:rsidRPr="00396020" w:rsidRDefault="00DB1267" w:rsidP="00DB1267">
      <w:pPr>
        <w:pStyle w:val="ListParagraph"/>
        <w:numPr>
          <w:ilvl w:val="0"/>
          <w:numId w:val="32"/>
        </w:numPr>
        <w:rPr>
          <w:rFonts w:asciiTheme="minorHAnsi" w:hAnsiTheme="minorHAnsi" w:cstheme="minorHAnsi"/>
          <w:sz w:val="24"/>
          <w:szCs w:val="24"/>
        </w:rPr>
      </w:pPr>
      <w:r w:rsidRPr="00396020">
        <w:rPr>
          <w:rFonts w:asciiTheme="minorHAnsi" w:hAnsiTheme="minorHAnsi" w:cstheme="minorHAnsi"/>
          <w:sz w:val="24"/>
          <w:szCs w:val="24"/>
        </w:rPr>
        <w:t>Nature &amp; strength of existing enterprise base</w:t>
      </w:r>
    </w:p>
    <w:p w14:paraId="03A50CF5" w14:textId="77777777" w:rsidR="00DB1267" w:rsidRPr="00396020" w:rsidRDefault="00DB1267" w:rsidP="00DB1267">
      <w:pPr>
        <w:pStyle w:val="ListParagraph"/>
        <w:numPr>
          <w:ilvl w:val="0"/>
          <w:numId w:val="32"/>
        </w:numPr>
        <w:rPr>
          <w:rFonts w:asciiTheme="minorHAnsi" w:hAnsiTheme="minorHAnsi" w:cstheme="minorHAnsi"/>
          <w:sz w:val="24"/>
          <w:szCs w:val="24"/>
        </w:rPr>
      </w:pPr>
      <w:r w:rsidRPr="00396020">
        <w:rPr>
          <w:rFonts w:asciiTheme="minorHAnsi" w:hAnsiTheme="minorHAnsi" w:cstheme="minorHAnsi"/>
          <w:sz w:val="24"/>
          <w:szCs w:val="24"/>
        </w:rPr>
        <w:t>Enterprise cost base compared to average</w:t>
      </w:r>
    </w:p>
    <w:p w14:paraId="6DEEC5A7" w14:textId="6DC98308" w:rsidR="00DB1267" w:rsidRPr="00396020" w:rsidRDefault="00DB1267" w:rsidP="00DB1267">
      <w:pPr>
        <w:pStyle w:val="ListParagraph"/>
        <w:numPr>
          <w:ilvl w:val="0"/>
          <w:numId w:val="32"/>
        </w:numPr>
        <w:rPr>
          <w:rFonts w:asciiTheme="minorHAnsi" w:hAnsiTheme="minorHAnsi" w:cstheme="minorHAnsi"/>
          <w:sz w:val="24"/>
          <w:szCs w:val="24"/>
        </w:rPr>
      </w:pPr>
      <w:r w:rsidRPr="00396020">
        <w:rPr>
          <w:rFonts w:asciiTheme="minorHAnsi" w:hAnsiTheme="minorHAnsi" w:cstheme="minorHAnsi"/>
          <w:sz w:val="24"/>
          <w:szCs w:val="24"/>
        </w:rPr>
        <w:t>Staf</w:t>
      </w:r>
      <w:r w:rsidR="000A571B" w:rsidRPr="00396020">
        <w:rPr>
          <w:rFonts w:asciiTheme="minorHAnsi" w:hAnsiTheme="minorHAnsi" w:cstheme="minorHAnsi"/>
          <w:sz w:val="24"/>
          <w:szCs w:val="24"/>
        </w:rPr>
        <w:t>f</w:t>
      </w:r>
      <w:r w:rsidRPr="00396020">
        <w:rPr>
          <w:rFonts w:asciiTheme="minorHAnsi" w:hAnsiTheme="minorHAnsi" w:cstheme="minorHAnsi"/>
          <w:sz w:val="24"/>
          <w:szCs w:val="24"/>
        </w:rPr>
        <w:t xml:space="preserve"> retention rates compared to average</w:t>
      </w:r>
    </w:p>
    <w:p w14:paraId="7C218FC6" w14:textId="57B1799A" w:rsidR="00DB1267" w:rsidRPr="00396020" w:rsidRDefault="00DB1267" w:rsidP="00DB1267">
      <w:pPr>
        <w:pStyle w:val="ListParagraph"/>
        <w:numPr>
          <w:ilvl w:val="0"/>
          <w:numId w:val="32"/>
        </w:numPr>
        <w:rPr>
          <w:rFonts w:asciiTheme="minorHAnsi" w:hAnsiTheme="minorHAnsi" w:cstheme="minorHAnsi"/>
          <w:sz w:val="24"/>
          <w:szCs w:val="24"/>
        </w:rPr>
      </w:pPr>
      <w:r w:rsidRPr="00396020">
        <w:rPr>
          <w:rFonts w:asciiTheme="minorHAnsi" w:hAnsiTheme="minorHAnsi" w:cstheme="minorHAnsi"/>
          <w:sz w:val="24"/>
          <w:szCs w:val="24"/>
        </w:rPr>
        <w:t xml:space="preserve">Quality of education, </w:t>
      </w:r>
      <w:r w:rsidR="000A571B" w:rsidRPr="00396020">
        <w:rPr>
          <w:rFonts w:asciiTheme="minorHAnsi" w:hAnsiTheme="minorHAnsi" w:cstheme="minorHAnsi"/>
          <w:sz w:val="24"/>
          <w:szCs w:val="24"/>
        </w:rPr>
        <w:t>leisure,</w:t>
      </w:r>
      <w:r w:rsidRPr="00396020">
        <w:rPr>
          <w:rFonts w:asciiTheme="minorHAnsi" w:hAnsiTheme="minorHAnsi" w:cstheme="minorHAnsi"/>
          <w:sz w:val="24"/>
          <w:szCs w:val="24"/>
        </w:rPr>
        <w:t xml:space="preserve"> and sporting facilities</w:t>
      </w:r>
    </w:p>
    <w:p w14:paraId="2E95A5BA" w14:textId="77777777" w:rsidR="00DB1267" w:rsidRPr="00396020" w:rsidRDefault="00DB1267" w:rsidP="00DB1267">
      <w:pPr>
        <w:pStyle w:val="ListParagraph"/>
        <w:numPr>
          <w:ilvl w:val="0"/>
          <w:numId w:val="32"/>
        </w:numPr>
        <w:rPr>
          <w:rFonts w:asciiTheme="minorHAnsi" w:hAnsiTheme="minorHAnsi" w:cstheme="minorHAnsi"/>
          <w:sz w:val="24"/>
          <w:szCs w:val="24"/>
        </w:rPr>
      </w:pPr>
      <w:r w:rsidRPr="00396020">
        <w:rPr>
          <w:rFonts w:asciiTheme="minorHAnsi" w:hAnsiTheme="minorHAnsi" w:cstheme="minorHAnsi"/>
          <w:sz w:val="24"/>
          <w:szCs w:val="24"/>
        </w:rPr>
        <w:t>Housing costs compared to average</w:t>
      </w:r>
    </w:p>
    <w:p w14:paraId="3E03A1B8" w14:textId="77777777" w:rsidR="00DB1267" w:rsidRPr="00396020" w:rsidRDefault="00DB1267" w:rsidP="00DB1267">
      <w:pPr>
        <w:pStyle w:val="ListParagraph"/>
        <w:numPr>
          <w:ilvl w:val="0"/>
          <w:numId w:val="32"/>
        </w:numPr>
        <w:rPr>
          <w:rFonts w:asciiTheme="minorHAnsi" w:hAnsiTheme="minorHAnsi" w:cstheme="minorHAnsi"/>
          <w:sz w:val="24"/>
          <w:szCs w:val="24"/>
        </w:rPr>
      </w:pPr>
      <w:r w:rsidRPr="00396020">
        <w:rPr>
          <w:rFonts w:asciiTheme="minorHAnsi" w:hAnsiTheme="minorHAnsi" w:cstheme="minorHAnsi"/>
          <w:sz w:val="24"/>
          <w:szCs w:val="24"/>
        </w:rPr>
        <w:t>Regional importance of TUS university</w:t>
      </w:r>
    </w:p>
    <w:p w14:paraId="2C5FDED2" w14:textId="77777777" w:rsidR="00DB1267" w:rsidRPr="00396020" w:rsidRDefault="00DB1267" w:rsidP="00DB1267">
      <w:pPr>
        <w:pStyle w:val="ListParagraph"/>
        <w:numPr>
          <w:ilvl w:val="0"/>
          <w:numId w:val="32"/>
        </w:numPr>
        <w:rPr>
          <w:rFonts w:asciiTheme="minorHAnsi" w:hAnsiTheme="minorHAnsi" w:cstheme="minorHAnsi"/>
          <w:sz w:val="24"/>
          <w:szCs w:val="24"/>
        </w:rPr>
      </w:pPr>
      <w:r w:rsidRPr="00396020">
        <w:rPr>
          <w:rFonts w:asciiTheme="minorHAnsi" w:hAnsiTheme="minorHAnsi" w:cstheme="minorHAnsi"/>
          <w:sz w:val="24"/>
          <w:szCs w:val="24"/>
        </w:rPr>
        <w:t>Vibrant new communities/ strength of integration</w:t>
      </w:r>
    </w:p>
    <w:p w14:paraId="74F3E2FF" w14:textId="77777777" w:rsidR="00DB1267" w:rsidRPr="00396020" w:rsidRDefault="00DB1267" w:rsidP="00DB1267">
      <w:pPr>
        <w:pStyle w:val="ListParagraph"/>
        <w:numPr>
          <w:ilvl w:val="0"/>
          <w:numId w:val="32"/>
        </w:numPr>
        <w:rPr>
          <w:rFonts w:asciiTheme="minorHAnsi" w:hAnsiTheme="minorHAnsi" w:cstheme="minorHAnsi"/>
          <w:sz w:val="24"/>
          <w:szCs w:val="24"/>
        </w:rPr>
      </w:pPr>
      <w:r w:rsidRPr="00396020">
        <w:rPr>
          <w:rFonts w:asciiTheme="minorHAnsi" w:hAnsiTheme="minorHAnsi" w:cstheme="minorHAnsi"/>
          <w:sz w:val="24"/>
          <w:szCs w:val="24"/>
        </w:rPr>
        <w:t>Local Authority Support/ Open door policy</w:t>
      </w:r>
    </w:p>
    <w:p w14:paraId="4B584021" w14:textId="759E610B" w:rsidR="00DB1267" w:rsidRPr="00396020" w:rsidRDefault="00DB1267" w:rsidP="00DB1267">
      <w:pPr>
        <w:pStyle w:val="ListParagraph"/>
        <w:numPr>
          <w:ilvl w:val="0"/>
          <w:numId w:val="32"/>
        </w:numPr>
        <w:rPr>
          <w:rFonts w:asciiTheme="minorHAnsi" w:hAnsiTheme="minorHAnsi" w:cstheme="minorHAnsi"/>
          <w:sz w:val="24"/>
          <w:szCs w:val="24"/>
        </w:rPr>
      </w:pPr>
      <w:r w:rsidRPr="00396020">
        <w:rPr>
          <w:rFonts w:asciiTheme="minorHAnsi" w:hAnsiTheme="minorHAnsi" w:cstheme="minorHAnsi"/>
          <w:sz w:val="24"/>
          <w:szCs w:val="24"/>
        </w:rPr>
        <w:lastRenderedPageBreak/>
        <w:t xml:space="preserve">Enterprise Development Agencies - IDA, </w:t>
      </w:r>
      <w:r w:rsidR="000A571B" w:rsidRPr="00396020">
        <w:rPr>
          <w:rFonts w:asciiTheme="minorHAnsi" w:hAnsiTheme="minorHAnsi" w:cstheme="minorHAnsi"/>
          <w:sz w:val="24"/>
          <w:szCs w:val="24"/>
        </w:rPr>
        <w:t>EI,</w:t>
      </w:r>
      <w:r w:rsidRPr="00396020">
        <w:rPr>
          <w:rFonts w:asciiTheme="minorHAnsi" w:hAnsiTheme="minorHAnsi" w:cstheme="minorHAnsi"/>
          <w:sz w:val="24"/>
          <w:szCs w:val="24"/>
        </w:rPr>
        <w:t xml:space="preserve"> and LEO</w:t>
      </w:r>
      <w:r w:rsidRPr="00396020">
        <w:rPr>
          <w:rFonts w:asciiTheme="minorHAnsi" w:hAnsiTheme="minorHAnsi" w:cstheme="minorHAnsi"/>
          <w:sz w:val="24"/>
          <w:szCs w:val="24"/>
          <w:lang w:eastAsia="en-IE"/>
        </w:rPr>
        <w:t> </w:t>
      </w:r>
    </w:p>
    <w:p w14:paraId="13A1169F" w14:textId="77777777" w:rsidR="00DB1267" w:rsidRPr="00396020" w:rsidRDefault="00DB1267" w:rsidP="00DB1267">
      <w:pPr>
        <w:pStyle w:val="ListParagraph"/>
        <w:numPr>
          <w:ilvl w:val="0"/>
          <w:numId w:val="32"/>
        </w:numPr>
        <w:rPr>
          <w:rFonts w:asciiTheme="minorHAnsi" w:hAnsiTheme="minorHAnsi" w:cstheme="minorHAnsi"/>
          <w:sz w:val="24"/>
          <w:szCs w:val="24"/>
          <w:lang w:val="en-IE" w:eastAsia="en-IE"/>
        </w:rPr>
      </w:pPr>
      <w:r w:rsidRPr="00396020">
        <w:rPr>
          <w:rFonts w:asciiTheme="minorHAnsi" w:hAnsiTheme="minorHAnsi" w:cstheme="minorHAnsi"/>
          <w:sz w:val="24"/>
          <w:szCs w:val="24"/>
          <w:lang w:val="en-IE" w:eastAsia="en-IE"/>
        </w:rPr>
        <w:t>Proximity to Dublin and strategic transport links.</w:t>
      </w:r>
    </w:p>
    <w:p w14:paraId="25ED8311" w14:textId="77777777" w:rsidR="00DB1267" w:rsidRPr="00396020" w:rsidRDefault="00DB1267" w:rsidP="00DB1267">
      <w:pPr>
        <w:pStyle w:val="ListParagraph"/>
        <w:numPr>
          <w:ilvl w:val="0"/>
          <w:numId w:val="32"/>
        </w:numPr>
        <w:rPr>
          <w:rFonts w:asciiTheme="minorHAnsi" w:hAnsiTheme="minorHAnsi" w:cstheme="minorHAnsi"/>
          <w:sz w:val="24"/>
          <w:szCs w:val="24"/>
          <w:lang w:val="en-IE" w:eastAsia="en-IE"/>
        </w:rPr>
      </w:pPr>
      <w:r w:rsidRPr="00396020">
        <w:rPr>
          <w:rFonts w:asciiTheme="minorHAnsi" w:hAnsiTheme="minorHAnsi" w:cstheme="minorHAnsi"/>
          <w:sz w:val="24"/>
          <w:szCs w:val="24"/>
          <w:lang w:val="en-IE" w:eastAsia="en-IE"/>
        </w:rPr>
        <w:t>A diverse range of industries and sectors.</w:t>
      </w:r>
    </w:p>
    <w:p w14:paraId="23C9EA96" w14:textId="77777777" w:rsidR="00DB1267" w:rsidRPr="00396020" w:rsidRDefault="00DB1267" w:rsidP="00DB1267">
      <w:pPr>
        <w:pStyle w:val="ListParagraph"/>
        <w:numPr>
          <w:ilvl w:val="0"/>
          <w:numId w:val="32"/>
        </w:numPr>
        <w:rPr>
          <w:rFonts w:asciiTheme="minorHAnsi" w:hAnsiTheme="minorHAnsi" w:cstheme="minorHAnsi"/>
          <w:sz w:val="24"/>
          <w:szCs w:val="24"/>
          <w:lang w:val="en-IE" w:eastAsia="en-IE"/>
        </w:rPr>
      </w:pPr>
      <w:r w:rsidRPr="00396020">
        <w:rPr>
          <w:rFonts w:asciiTheme="minorHAnsi" w:hAnsiTheme="minorHAnsi" w:cstheme="minorHAnsi"/>
          <w:sz w:val="24"/>
          <w:szCs w:val="24"/>
          <w:lang w:val="en-IE" w:eastAsia="en-IE"/>
        </w:rPr>
        <w:t>Business-friendly policies and incentives.</w:t>
      </w:r>
    </w:p>
    <w:p w14:paraId="143933F1" w14:textId="77777777" w:rsidR="00DB1267" w:rsidRPr="00396020" w:rsidRDefault="00DB1267" w:rsidP="00DB1267">
      <w:pPr>
        <w:pStyle w:val="ListParagraph"/>
        <w:numPr>
          <w:ilvl w:val="0"/>
          <w:numId w:val="32"/>
        </w:numPr>
        <w:rPr>
          <w:rFonts w:asciiTheme="minorHAnsi" w:hAnsiTheme="minorHAnsi" w:cstheme="minorHAnsi"/>
          <w:sz w:val="24"/>
          <w:szCs w:val="24"/>
          <w:lang w:val="en-IE" w:eastAsia="en-IE"/>
        </w:rPr>
      </w:pPr>
      <w:r w:rsidRPr="00396020">
        <w:rPr>
          <w:rFonts w:asciiTheme="minorHAnsi" w:hAnsiTheme="minorHAnsi" w:cstheme="minorHAnsi"/>
          <w:sz w:val="24"/>
          <w:szCs w:val="24"/>
          <w:lang w:val="en-IE" w:eastAsia="en-IE"/>
        </w:rPr>
        <w:t>Modern infrastructure and connectivity.</w:t>
      </w:r>
    </w:p>
    <w:p w14:paraId="733E66DE" w14:textId="65F37802" w:rsidR="00161EE6" w:rsidRPr="00396020" w:rsidRDefault="00DB1267" w:rsidP="007661CF">
      <w:pPr>
        <w:pStyle w:val="ListParagraph"/>
        <w:numPr>
          <w:ilvl w:val="0"/>
          <w:numId w:val="32"/>
        </w:numPr>
        <w:rPr>
          <w:rFonts w:asciiTheme="minorHAnsi" w:hAnsiTheme="minorHAnsi" w:cstheme="minorHAnsi"/>
          <w:sz w:val="24"/>
          <w:szCs w:val="24"/>
          <w:lang w:val="en-IE" w:eastAsia="en-IE"/>
        </w:rPr>
      </w:pPr>
      <w:r w:rsidRPr="00396020">
        <w:rPr>
          <w:rFonts w:asciiTheme="minorHAnsi" w:hAnsiTheme="minorHAnsi" w:cstheme="minorHAnsi"/>
          <w:sz w:val="24"/>
          <w:szCs w:val="24"/>
          <w:lang w:val="en-IE" w:eastAsia="en-IE"/>
        </w:rPr>
        <w:t>A thriving community and a high quality of life.</w:t>
      </w:r>
    </w:p>
    <w:p w14:paraId="38479C21" w14:textId="45C4F41C" w:rsidR="00161EE6" w:rsidRPr="00396020" w:rsidRDefault="00104BDD" w:rsidP="00161EE6">
      <w:pPr>
        <w:rPr>
          <w:rFonts w:asciiTheme="minorHAnsi" w:hAnsiTheme="minorHAnsi" w:cstheme="minorHAnsi"/>
          <w:b/>
          <w:bCs/>
          <w:sz w:val="24"/>
          <w:szCs w:val="24"/>
          <w:lang w:val="en-IE" w:eastAsia="en-IE"/>
        </w:rPr>
      </w:pPr>
      <w:r w:rsidRPr="00396020">
        <w:rPr>
          <w:rFonts w:asciiTheme="minorHAnsi" w:hAnsiTheme="minorHAnsi" w:cstheme="minorHAnsi"/>
          <w:b/>
          <w:bCs/>
          <w:sz w:val="24"/>
          <w:szCs w:val="24"/>
          <w:lang w:val="en-IE" w:eastAsia="en-IE"/>
        </w:rPr>
        <w:t xml:space="preserve">3.3 </w:t>
      </w:r>
      <w:r w:rsidR="00161EE6" w:rsidRPr="00396020">
        <w:rPr>
          <w:rFonts w:asciiTheme="minorHAnsi" w:hAnsiTheme="minorHAnsi" w:cstheme="minorHAnsi"/>
          <w:b/>
          <w:bCs/>
          <w:sz w:val="24"/>
          <w:szCs w:val="24"/>
          <w:lang w:val="en-IE" w:eastAsia="en-IE"/>
        </w:rPr>
        <w:t>Design and content guidelines:</w:t>
      </w:r>
    </w:p>
    <w:p w14:paraId="341968D5" w14:textId="640E213D" w:rsidR="00E4166B" w:rsidRPr="00396020" w:rsidRDefault="00F67E62" w:rsidP="00161EE6">
      <w:pPr>
        <w:rPr>
          <w:rFonts w:asciiTheme="minorHAnsi" w:hAnsiTheme="minorHAnsi" w:cstheme="minorHAnsi"/>
          <w:sz w:val="24"/>
          <w:szCs w:val="24"/>
          <w:lang w:eastAsia="en-IE"/>
        </w:rPr>
      </w:pPr>
      <w:r w:rsidRPr="00396020">
        <w:rPr>
          <w:rFonts w:asciiTheme="minorHAnsi" w:hAnsiTheme="minorHAnsi" w:cstheme="minorHAnsi"/>
          <w:sz w:val="24"/>
          <w:szCs w:val="24"/>
        </w:rPr>
        <w:t xml:space="preserve">The finished brochure should be a comprehensive promotional brochure that can be </w:t>
      </w:r>
      <w:r w:rsidR="00B24B7A" w:rsidRPr="00396020">
        <w:rPr>
          <w:rFonts w:asciiTheme="minorHAnsi" w:hAnsiTheme="minorHAnsi" w:cstheme="minorHAnsi"/>
          <w:sz w:val="24"/>
          <w:szCs w:val="24"/>
        </w:rPr>
        <w:t>directed at different shareholder groups but particularly those groups that are seeking investment locations or opportunities. While this document has defined different parameters that we would like to see</w:t>
      </w:r>
      <w:r w:rsidR="003D502E" w:rsidRPr="00396020">
        <w:rPr>
          <w:rFonts w:asciiTheme="minorHAnsi" w:hAnsiTheme="minorHAnsi" w:cstheme="minorHAnsi"/>
          <w:sz w:val="24"/>
          <w:szCs w:val="24"/>
        </w:rPr>
        <w:t xml:space="preserve"> covered</w:t>
      </w:r>
      <w:r w:rsidR="00065AA2" w:rsidRPr="00396020">
        <w:rPr>
          <w:rFonts w:asciiTheme="minorHAnsi" w:hAnsiTheme="minorHAnsi" w:cstheme="minorHAnsi"/>
          <w:sz w:val="24"/>
          <w:szCs w:val="24"/>
        </w:rPr>
        <w:t>,</w:t>
      </w:r>
      <w:r w:rsidR="003D502E" w:rsidRPr="00396020">
        <w:rPr>
          <w:rFonts w:asciiTheme="minorHAnsi" w:hAnsiTheme="minorHAnsi" w:cstheme="minorHAnsi"/>
          <w:sz w:val="24"/>
          <w:szCs w:val="24"/>
        </w:rPr>
        <w:t xml:space="preserve"> we are open to discuss and agree an approach around design and content that might be put forward by the successful tenderer.</w:t>
      </w:r>
    </w:p>
    <w:p w14:paraId="5FBB6DFB" w14:textId="7DC2C556" w:rsidR="00F67E62" w:rsidRPr="00204DBE" w:rsidRDefault="00F67E62" w:rsidP="00204DBE">
      <w:pPr>
        <w:spacing w:line="240" w:lineRule="auto"/>
        <w:rPr>
          <w:rFonts w:asciiTheme="minorHAnsi" w:hAnsiTheme="minorHAnsi" w:cstheme="minorHAnsi"/>
          <w:b/>
          <w:bCs/>
          <w:sz w:val="24"/>
          <w:szCs w:val="24"/>
          <w:lang w:eastAsia="en-IE"/>
        </w:rPr>
      </w:pPr>
      <w:r w:rsidRPr="00204DBE">
        <w:rPr>
          <w:rFonts w:asciiTheme="minorHAnsi" w:hAnsiTheme="minorHAnsi" w:cstheme="minorHAnsi"/>
          <w:sz w:val="24"/>
          <w:szCs w:val="24"/>
          <w:lang w:eastAsia="en-IE"/>
        </w:rPr>
        <w:t>The brochure should:</w:t>
      </w:r>
    </w:p>
    <w:p w14:paraId="2E3D7CED" w14:textId="52F36D78" w:rsidR="00161EE6" w:rsidRPr="00204DBE" w:rsidRDefault="00161EE6" w:rsidP="00204DBE">
      <w:pPr>
        <w:spacing w:line="240" w:lineRule="auto"/>
        <w:rPr>
          <w:rFonts w:asciiTheme="minorHAnsi" w:hAnsiTheme="minorHAnsi" w:cstheme="minorHAnsi"/>
          <w:sz w:val="24"/>
          <w:szCs w:val="24"/>
          <w:lang w:val="en-IE" w:eastAsia="en-IE"/>
        </w:rPr>
      </w:pPr>
      <w:r w:rsidRPr="00204DBE">
        <w:rPr>
          <w:rFonts w:asciiTheme="minorHAnsi" w:hAnsiTheme="minorHAnsi" w:cstheme="minorHAnsi"/>
          <w:sz w:val="24"/>
          <w:szCs w:val="24"/>
          <w:lang w:val="en-IE" w:eastAsia="en-IE"/>
        </w:rPr>
        <w:t>Convey the high quality of life in Longford</w:t>
      </w:r>
    </w:p>
    <w:p w14:paraId="07EE48E6" w14:textId="19B4E6FA" w:rsidR="00161EE6" w:rsidRPr="00204DBE" w:rsidRDefault="00F67E62" w:rsidP="00204DBE">
      <w:pPr>
        <w:spacing w:line="240" w:lineRule="auto"/>
        <w:rPr>
          <w:rFonts w:asciiTheme="minorHAnsi" w:hAnsiTheme="minorHAnsi" w:cstheme="minorHAnsi"/>
          <w:sz w:val="24"/>
          <w:szCs w:val="24"/>
          <w:lang w:val="en-IE" w:eastAsia="en-IE"/>
        </w:rPr>
      </w:pPr>
      <w:r w:rsidRPr="00204DBE">
        <w:rPr>
          <w:rFonts w:asciiTheme="minorHAnsi" w:hAnsiTheme="minorHAnsi" w:cstheme="minorHAnsi"/>
          <w:sz w:val="24"/>
          <w:szCs w:val="24"/>
          <w:lang w:val="en-IE" w:eastAsia="en-IE"/>
        </w:rPr>
        <w:t>H</w:t>
      </w:r>
      <w:r w:rsidR="00161EE6" w:rsidRPr="00204DBE">
        <w:rPr>
          <w:rFonts w:asciiTheme="minorHAnsi" w:hAnsiTheme="minorHAnsi" w:cstheme="minorHAnsi"/>
          <w:sz w:val="24"/>
          <w:szCs w:val="24"/>
          <w:lang w:val="en-IE" w:eastAsia="en-IE"/>
        </w:rPr>
        <w:t>ave a professional, modern, and clean design.</w:t>
      </w:r>
    </w:p>
    <w:p w14:paraId="5B6F46E4" w14:textId="77777777" w:rsidR="00161EE6" w:rsidRPr="00204DBE" w:rsidRDefault="00161EE6" w:rsidP="00204DBE">
      <w:pPr>
        <w:spacing w:line="240" w:lineRule="auto"/>
        <w:rPr>
          <w:rFonts w:asciiTheme="minorHAnsi" w:hAnsiTheme="minorHAnsi" w:cstheme="minorHAnsi"/>
          <w:sz w:val="24"/>
          <w:szCs w:val="24"/>
          <w:lang w:val="en-IE" w:eastAsia="en-IE"/>
        </w:rPr>
      </w:pPr>
      <w:r w:rsidRPr="00204DBE">
        <w:rPr>
          <w:rFonts w:asciiTheme="minorHAnsi" w:hAnsiTheme="minorHAnsi" w:cstheme="minorHAnsi"/>
          <w:sz w:val="24"/>
          <w:szCs w:val="24"/>
          <w:lang w:val="en-IE" w:eastAsia="en-IE"/>
        </w:rPr>
        <w:t>Incorporate the Longford County Council logo and color scheme.</w:t>
      </w:r>
    </w:p>
    <w:p w14:paraId="56FF8087" w14:textId="776C7CAA" w:rsidR="00161EE6" w:rsidRPr="00204DBE" w:rsidRDefault="00F67E62" w:rsidP="00204DBE">
      <w:pPr>
        <w:spacing w:line="240" w:lineRule="auto"/>
        <w:rPr>
          <w:rFonts w:asciiTheme="minorHAnsi" w:hAnsiTheme="minorHAnsi" w:cstheme="minorHAnsi"/>
          <w:sz w:val="24"/>
          <w:szCs w:val="24"/>
          <w:lang w:val="en-IE" w:eastAsia="en-IE"/>
        </w:rPr>
      </w:pPr>
      <w:r w:rsidRPr="00204DBE">
        <w:rPr>
          <w:rFonts w:asciiTheme="minorHAnsi" w:hAnsiTheme="minorHAnsi" w:cstheme="minorHAnsi"/>
          <w:sz w:val="24"/>
          <w:szCs w:val="24"/>
          <w:lang w:val="en-IE" w:eastAsia="en-IE"/>
        </w:rPr>
        <w:t>Have</w:t>
      </w:r>
      <w:r w:rsidR="00161EE6" w:rsidRPr="00204DBE">
        <w:rPr>
          <w:rFonts w:asciiTheme="minorHAnsi" w:hAnsiTheme="minorHAnsi" w:cstheme="minorHAnsi"/>
          <w:sz w:val="24"/>
          <w:szCs w:val="24"/>
          <w:lang w:val="en-IE" w:eastAsia="en-IE"/>
        </w:rPr>
        <w:t xml:space="preserve"> high-quality images that showcase Longford's natural beauty and economic assets.</w:t>
      </w:r>
    </w:p>
    <w:p w14:paraId="22F2A3DF" w14:textId="55366F7E" w:rsidR="00161EE6" w:rsidRPr="00204DBE" w:rsidRDefault="00F67E62" w:rsidP="00204DBE">
      <w:pPr>
        <w:spacing w:line="240" w:lineRule="auto"/>
        <w:rPr>
          <w:rFonts w:asciiTheme="minorHAnsi" w:hAnsiTheme="minorHAnsi" w:cstheme="minorHAnsi"/>
          <w:sz w:val="24"/>
          <w:szCs w:val="24"/>
          <w:lang w:val="en-IE" w:eastAsia="en-IE"/>
        </w:rPr>
      </w:pPr>
      <w:r w:rsidRPr="00204DBE">
        <w:rPr>
          <w:rFonts w:asciiTheme="minorHAnsi" w:hAnsiTheme="minorHAnsi" w:cstheme="minorHAnsi"/>
          <w:sz w:val="24"/>
          <w:szCs w:val="24"/>
          <w:lang w:val="en-IE" w:eastAsia="en-IE"/>
        </w:rPr>
        <w:t>Have</w:t>
      </w:r>
      <w:r w:rsidR="00161EE6" w:rsidRPr="00204DBE">
        <w:rPr>
          <w:rFonts w:asciiTheme="minorHAnsi" w:hAnsiTheme="minorHAnsi" w:cstheme="minorHAnsi"/>
          <w:sz w:val="24"/>
          <w:szCs w:val="24"/>
          <w:lang w:val="en-IE" w:eastAsia="en-IE"/>
        </w:rPr>
        <w:t xml:space="preserve"> clear and concise language, with a focus on key selling points.</w:t>
      </w:r>
    </w:p>
    <w:p w14:paraId="7DAB862E" w14:textId="484FDD10" w:rsidR="00161EE6" w:rsidRPr="00204DBE" w:rsidRDefault="00161EE6" w:rsidP="00204DBE">
      <w:pPr>
        <w:spacing w:line="240" w:lineRule="auto"/>
        <w:rPr>
          <w:rFonts w:asciiTheme="minorHAnsi" w:hAnsiTheme="minorHAnsi" w:cstheme="minorHAnsi"/>
          <w:sz w:val="24"/>
          <w:szCs w:val="24"/>
        </w:rPr>
      </w:pPr>
      <w:r w:rsidRPr="00204DBE">
        <w:rPr>
          <w:rFonts w:asciiTheme="minorHAnsi" w:hAnsiTheme="minorHAnsi" w:cstheme="minorHAnsi"/>
          <w:sz w:val="24"/>
          <w:szCs w:val="24"/>
          <w:lang w:val="en-IE" w:eastAsia="en-IE"/>
        </w:rPr>
        <w:t>Include testimonials or success stories from existing businesses.</w:t>
      </w:r>
    </w:p>
    <w:p w14:paraId="6B1B02DF" w14:textId="421E6051" w:rsidR="00104BDD" w:rsidRDefault="00F67E62" w:rsidP="00204DBE">
      <w:pPr>
        <w:spacing w:line="240" w:lineRule="auto"/>
        <w:rPr>
          <w:rFonts w:asciiTheme="minorHAnsi" w:hAnsiTheme="minorHAnsi" w:cstheme="minorHAnsi"/>
          <w:sz w:val="24"/>
          <w:szCs w:val="24"/>
          <w:lang w:eastAsia="en-IE"/>
        </w:rPr>
      </w:pPr>
      <w:r w:rsidRPr="00204DBE">
        <w:rPr>
          <w:rFonts w:asciiTheme="minorHAnsi" w:hAnsiTheme="minorHAnsi" w:cstheme="minorHAnsi"/>
          <w:sz w:val="24"/>
          <w:szCs w:val="24"/>
          <w:lang w:eastAsia="en-IE"/>
        </w:rPr>
        <w:t>Be formed out of a</w:t>
      </w:r>
      <w:r w:rsidR="00DB1267" w:rsidRPr="00204DBE">
        <w:rPr>
          <w:rFonts w:asciiTheme="minorHAnsi" w:hAnsiTheme="minorHAnsi" w:cstheme="minorHAnsi"/>
          <w:sz w:val="24"/>
          <w:szCs w:val="24"/>
          <w:lang w:eastAsia="en-IE"/>
        </w:rPr>
        <w:t xml:space="preserve">n assessment of existing comparable brochures. </w:t>
      </w:r>
    </w:p>
    <w:p w14:paraId="2261E1C3" w14:textId="77777777" w:rsidR="00204DBE" w:rsidRPr="00204DBE" w:rsidRDefault="00204DBE" w:rsidP="00204DBE">
      <w:pPr>
        <w:spacing w:line="240" w:lineRule="auto"/>
        <w:rPr>
          <w:rFonts w:asciiTheme="minorHAnsi" w:hAnsiTheme="minorHAnsi" w:cstheme="minorHAnsi"/>
          <w:sz w:val="24"/>
          <w:szCs w:val="24"/>
          <w:lang w:eastAsia="en-IE"/>
        </w:rPr>
      </w:pPr>
    </w:p>
    <w:p w14:paraId="4D4F0AE1" w14:textId="6C61482E" w:rsidR="00104BDD" w:rsidRPr="00204DBE" w:rsidRDefault="00104BDD" w:rsidP="00104BDD">
      <w:pPr>
        <w:pStyle w:val="Heading2"/>
        <w:numPr>
          <w:ilvl w:val="0"/>
          <w:numId w:val="0"/>
        </w:numPr>
        <w:rPr>
          <w:rFonts w:asciiTheme="minorHAnsi" w:hAnsiTheme="minorHAnsi" w:cstheme="minorHAnsi"/>
          <w:lang w:eastAsia="en-IE"/>
        </w:rPr>
      </w:pPr>
      <w:r w:rsidRPr="00204DBE">
        <w:rPr>
          <w:rFonts w:asciiTheme="minorHAnsi" w:hAnsiTheme="minorHAnsi" w:cstheme="minorHAnsi"/>
          <w:lang w:eastAsia="en-IE"/>
        </w:rPr>
        <w:t>3.4 Target market:</w:t>
      </w:r>
    </w:p>
    <w:p w14:paraId="2EB4CC27" w14:textId="469F3371" w:rsidR="00AD485E" w:rsidRPr="00204DBE" w:rsidRDefault="007661CF" w:rsidP="00104BDD">
      <w:pPr>
        <w:pStyle w:val="Heading2"/>
        <w:numPr>
          <w:ilvl w:val="0"/>
          <w:numId w:val="0"/>
        </w:numPr>
        <w:rPr>
          <w:rFonts w:asciiTheme="minorHAnsi" w:hAnsiTheme="minorHAnsi" w:cstheme="minorHAnsi"/>
          <w:lang w:eastAsia="en-IE"/>
        </w:rPr>
      </w:pPr>
      <w:r w:rsidRPr="00204DBE">
        <w:rPr>
          <w:rFonts w:asciiTheme="minorHAnsi" w:hAnsiTheme="minorHAnsi" w:cstheme="minorHAnsi"/>
          <w:b w:val="0"/>
          <w:bCs w:val="0"/>
          <w:lang w:val="en-GB" w:eastAsia="en-IE"/>
        </w:rPr>
        <w:t>It will be essential to ensure tha</w:t>
      </w:r>
      <w:r w:rsidR="00104BDD" w:rsidRPr="00204DBE">
        <w:rPr>
          <w:rFonts w:asciiTheme="minorHAnsi" w:hAnsiTheme="minorHAnsi" w:cstheme="minorHAnsi"/>
          <w:b w:val="0"/>
          <w:bCs w:val="0"/>
          <w:lang w:eastAsia="en-IE"/>
        </w:rPr>
        <w:t xml:space="preserve">t </w:t>
      </w:r>
      <w:r w:rsidR="00104BDD" w:rsidRPr="00204DBE">
        <w:rPr>
          <w:rFonts w:asciiTheme="minorHAnsi" w:eastAsia="Times New Roman" w:hAnsiTheme="minorHAnsi" w:cstheme="minorHAnsi"/>
          <w:b w:val="0"/>
          <w:bCs w:val="0"/>
          <w:lang w:eastAsia="en-IE"/>
        </w:rPr>
        <w:t>t</w:t>
      </w:r>
      <w:r w:rsidRPr="00204DBE">
        <w:rPr>
          <w:rFonts w:asciiTheme="minorHAnsi" w:eastAsia="Times New Roman" w:hAnsiTheme="minorHAnsi" w:cstheme="minorHAnsi"/>
          <w:b w:val="0"/>
          <w:bCs w:val="0"/>
          <w:lang w:val="en-GB" w:eastAsia="en-IE"/>
        </w:rPr>
        <w:t>he target market is properly defined and segmented to allow for appropriate messaging to be developed</w:t>
      </w:r>
      <w:r w:rsidR="003D502E" w:rsidRPr="00204DBE">
        <w:rPr>
          <w:rFonts w:asciiTheme="minorHAnsi" w:eastAsia="Times New Roman" w:hAnsiTheme="minorHAnsi" w:cstheme="minorHAnsi"/>
          <w:b w:val="0"/>
          <w:bCs w:val="0"/>
          <w:lang w:val="en-GB" w:eastAsia="en-IE"/>
        </w:rPr>
        <w:t>. Priority should be given to the A1 segment.</w:t>
      </w:r>
    </w:p>
    <w:p w14:paraId="688C9048" w14:textId="77777777" w:rsidR="007661CF" w:rsidRPr="00204DBE" w:rsidRDefault="007661CF" w:rsidP="00104BDD">
      <w:pPr>
        <w:numPr>
          <w:ilvl w:val="1"/>
          <w:numId w:val="32"/>
        </w:numPr>
        <w:textAlignment w:val="center"/>
        <w:rPr>
          <w:rFonts w:asciiTheme="minorHAnsi" w:eastAsia="Times New Roman" w:hAnsiTheme="minorHAnsi" w:cstheme="minorHAnsi"/>
          <w:sz w:val="24"/>
          <w:szCs w:val="24"/>
          <w:lang w:eastAsia="en-IE"/>
        </w:rPr>
      </w:pPr>
      <w:r w:rsidRPr="00204DBE">
        <w:rPr>
          <w:rFonts w:asciiTheme="minorHAnsi" w:eastAsia="Times New Roman" w:hAnsiTheme="minorHAnsi" w:cstheme="minorHAnsi"/>
          <w:sz w:val="24"/>
          <w:szCs w:val="24"/>
          <w:lang w:eastAsia="en-IE"/>
        </w:rPr>
        <w:t xml:space="preserve">A1 segments to include: </w:t>
      </w:r>
    </w:p>
    <w:p w14:paraId="4B863B7D" w14:textId="77A5091E" w:rsidR="00AD485E" w:rsidRPr="00204DBE" w:rsidRDefault="00AD485E" w:rsidP="007661CF">
      <w:pPr>
        <w:numPr>
          <w:ilvl w:val="2"/>
          <w:numId w:val="22"/>
        </w:numPr>
        <w:textAlignment w:val="center"/>
        <w:rPr>
          <w:rFonts w:asciiTheme="minorHAnsi" w:eastAsia="Times New Roman" w:hAnsiTheme="minorHAnsi" w:cstheme="minorHAnsi"/>
          <w:sz w:val="24"/>
          <w:szCs w:val="24"/>
          <w:lang w:eastAsia="en-IE"/>
        </w:rPr>
      </w:pPr>
      <w:r w:rsidRPr="00204DBE">
        <w:rPr>
          <w:rFonts w:asciiTheme="minorHAnsi" w:hAnsiTheme="minorHAnsi" w:cstheme="minorHAnsi"/>
          <w:sz w:val="24"/>
          <w:szCs w:val="24"/>
          <w:lang w:val="en-IE" w:eastAsia="en-IE"/>
        </w:rPr>
        <w:t>Domestic and international investors</w:t>
      </w:r>
    </w:p>
    <w:p w14:paraId="738819E8" w14:textId="6EDB8DE6" w:rsidR="007661CF" w:rsidRPr="00204DBE" w:rsidRDefault="007661CF" w:rsidP="007661CF">
      <w:pPr>
        <w:numPr>
          <w:ilvl w:val="2"/>
          <w:numId w:val="22"/>
        </w:numPr>
        <w:textAlignment w:val="center"/>
        <w:rPr>
          <w:rFonts w:asciiTheme="minorHAnsi" w:eastAsia="Times New Roman" w:hAnsiTheme="minorHAnsi" w:cstheme="minorHAnsi"/>
          <w:sz w:val="24"/>
          <w:szCs w:val="24"/>
          <w:lang w:eastAsia="en-IE"/>
        </w:rPr>
      </w:pPr>
      <w:r w:rsidRPr="00204DBE">
        <w:rPr>
          <w:rFonts w:asciiTheme="minorHAnsi" w:eastAsia="Times New Roman" w:hAnsiTheme="minorHAnsi" w:cstheme="minorHAnsi"/>
          <w:sz w:val="24"/>
          <w:szCs w:val="24"/>
          <w:lang w:eastAsia="en-IE"/>
        </w:rPr>
        <w:lastRenderedPageBreak/>
        <w:t>Potential industrial Investors/Developers</w:t>
      </w:r>
    </w:p>
    <w:p w14:paraId="77DF9FD2" w14:textId="3EE643C8" w:rsidR="00AD485E" w:rsidRPr="00204DBE" w:rsidRDefault="00AD485E" w:rsidP="007661CF">
      <w:pPr>
        <w:numPr>
          <w:ilvl w:val="2"/>
          <w:numId w:val="22"/>
        </w:numPr>
        <w:textAlignment w:val="center"/>
        <w:rPr>
          <w:rFonts w:asciiTheme="minorHAnsi" w:eastAsia="Times New Roman" w:hAnsiTheme="minorHAnsi" w:cstheme="minorHAnsi"/>
          <w:sz w:val="24"/>
          <w:szCs w:val="24"/>
          <w:lang w:eastAsia="en-IE"/>
        </w:rPr>
      </w:pPr>
      <w:r w:rsidRPr="00204DBE">
        <w:rPr>
          <w:rFonts w:asciiTheme="minorHAnsi" w:hAnsiTheme="minorHAnsi" w:cstheme="minorHAnsi"/>
          <w:sz w:val="24"/>
          <w:szCs w:val="24"/>
          <w:lang w:val="en-IE" w:eastAsia="en-IE"/>
        </w:rPr>
        <w:t>Business leaders and decision-makers</w:t>
      </w:r>
    </w:p>
    <w:p w14:paraId="22C32753" w14:textId="33C8628F" w:rsidR="00AD485E" w:rsidRPr="00204DBE" w:rsidRDefault="00AD485E" w:rsidP="007661CF">
      <w:pPr>
        <w:numPr>
          <w:ilvl w:val="2"/>
          <w:numId w:val="22"/>
        </w:numPr>
        <w:textAlignment w:val="center"/>
        <w:rPr>
          <w:rFonts w:asciiTheme="minorHAnsi" w:eastAsia="Times New Roman" w:hAnsiTheme="minorHAnsi" w:cstheme="minorHAnsi"/>
          <w:sz w:val="24"/>
          <w:szCs w:val="24"/>
          <w:lang w:eastAsia="en-IE"/>
        </w:rPr>
      </w:pPr>
      <w:r w:rsidRPr="00204DBE">
        <w:rPr>
          <w:rFonts w:asciiTheme="minorHAnsi" w:hAnsiTheme="minorHAnsi" w:cstheme="minorHAnsi"/>
          <w:sz w:val="24"/>
          <w:szCs w:val="24"/>
          <w:lang w:val="en-IE" w:eastAsia="en-IE"/>
        </w:rPr>
        <w:t>Government authorities and economic development agencies</w:t>
      </w:r>
    </w:p>
    <w:p w14:paraId="4756CDDF" w14:textId="77777777" w:rsidR="007661CF" w:rsidRPr="00204DBE" w:rsidRDefault="007661CF" w:rsidP="007661CF">
      <w:pPr>
        <w:numPr>
          <w:ilvl w:val="2"/>
          <w:numId w:val="22"/>
        </w:numPr>
        <w:textAlignment w:val="center"/>
        <w:rPr>
          <w:rFonts w:asciiTheme="minorHAnsi" w:eastAsia="Times New Roman" w:hAnsiTheme="minorHAnsi" w:cstheme="minorHAnsi"/>
          <w:sz w:val="24"/>
          <w:szCs w:val="24"/>
          <w:lang w:eastAsia="en-IE"/>
        </w:rPr>
      </w:pPr>
      <w:r w:rsidRPr="00204DBE">
        <w:rPr>
          <w:rFonts w:asciiTheme="minorHAnsi" w:eastAsia="Times New Roman" w:hAnsiTheme="minorHAnsi" w:cstheme="minorHAnsi"/>
          <w:sz w:val="24"/>
          <w:szCs w:val="24"/>
          <w:lang w:eastAsia="en-IE"/>
        </w:rPr>
        <w:t>Expanding enterprises seeking second site locations</w:t>
      </w:r>
    </w:p>
    <w:p w14:paraId="6824AFC3" w14:textId="1E82E2AF" w:rsidR="007661CF" w:rsidRPr="00204DBE" w:rsidRDefault="007661CF" w:rsidP="007661CF">
      <w:pPr>
        <w:numPr>
          <w:ilvl w:val="2"/>
          <w:numId w:val="22"/>
        </w:numPr>
        <w:textAlignment w:val="center"/>
        <w:rPr>
          <w:rFonts w:asciiTheme="minorHAnsi" w:eastAsia="Times New Roman" w:hAnsiTheme="minorHAnsi" w:cstheme="minorHAnsi"/>
          <w:sz w:val="24"/>
          <w:szCs w:val="24"/>
          <w:lang w:eastAsia="en-IE"/>
        </w:rPr>
      </w:pPr>
      <w:r w:rsidRPr="00204DBE">
        <w:rPr>
          <w:rFonts w:asciiTheme="minorHAnsi" w:eastAsia="Times New Roman" w:hAnsiTheme="minorHAnsi" w:cstheme="minorHAnsi"/>
          <w:sz w:val="24"/>
          <w:szCs w:val="24"/>
          <w:lang w:eastAsia="en-IE"/>
        </w:rPr>
        <w:t>Potential Hotel developers</w:t>
      </w:r>
    </w:p>
    <w:p w14:paraId="1E3F0F4B" w14:textId="743A812A" w:rsidR="00AD485E" w:rsidRPr="00204DBE" w:rsidRDefault="00AD485E" w:rsidP="007661CF">
      <w:pPr>
        <w:numPr>
          <w:ilvl w:val="2"/>
          <w:numId w:val="22"/>
        </w:numPr>
        <w:textAlignment w:val="center"/>
        <w:rPr>
          <w:rFonts w:asciiTheme="minorHAnsi" w:eastAsia="Times New Roman" w:hAnsiTheme="minorHAnsi" w:cstheme="minorHAnsi"/>
          <w:sz w:val="24"/>
          <w:szCs w:val="24"/>
          <w:lang w:eastAsia="en-IE"/>
        </w:rPr>
      </w:pPr>
      <w:r w:rsidRPr="00204DBE">
        <w:rPr>
          <w:rFonts w:asciiTheme="minorHAnsi" w:hAnsiTheme="minorHAnsi" w:cstheme="minorHAnsi"/>
          <w:sz w:val="24"/>
          <w:szCs w:val="24"/>
          <w:lang w:val="en-IE" w:eastAsia="en-IE"/>
        </w:rPr>
        <w:t>Potential stakeholders and partners</w:t>
      </w:r>
    </w:p>
    <w:p w14:paraId="6277BE2E" w14:textId="77777777" w:rsidR="007661CF" w:rsidRPr="00204DBE" w:rsidRDefault="007661CF" w:rsidP="00104BDD">
      <w:pPr>
        <w:numPr>
          <w:ilvl w:val="1"/>
          <w:numId w:val="32"/>
        </w:numPr>
        <w:textAlignment w:val="center"/>
        <w:rPr>
          <w:rFonts w:asciiTheme="minorHAnsi" w:eastAsia="Times New Roman" w:hAnsiTheme="minorHAnsi" w:cstheme="minorHAnsi"/>
          <w:sz w:val="24"/>
          <w:szCs w:val="24"/>
          <w:lang w:eastAsia="en-IE"/>
        </w:rPr>
      </w:pPr>
      <w:r w:rsidRPr="00204DBE">
        <w:rPr>
          <w:rFonts w:asciiTheme="minorHAnsi" w:eastAsia="Times New Roman" w:hAnsiTheme="minorHAnsi" w:cstheme="minorHAnsi"/>
          <w:sz w:val="24"/>
          <w:szCs w:val="24"/>
          <w:lang w:eastAsia="en-IE"/>
        </w:rPr>
        <w:t>A2 Segments to include:</w:t>
      </w:r>
    </w:p>
    <w:p w14:paraId="26C7CB98" w14:textId="77777777" w:rsidR="007661CF" w:rsidRPr="00204DBE" w:rsidRDefault="007661CF" w:rsidP="007661CF">
      <w:pPr>
        <w:numPr>
          <w:ilvl w:val="2"/>
          <w:numId w:val="22"/>
        </w:numPr>
        <w:textAlignment w:val="center"/>
        <w:rPr>
          <w:rFonts w:asciiTheme="minorHAnsi" w:eastAsia="Times New Roman" w:hAnsiTheme="minorHAnsi" w:cstheme="minorHAnsi"/>
          <w:sz w:val="24"/>
          <w:szCs w:val="24"/>
          <w:lang w:eastAsia="en-IE"/>
        </w:rPr>
      </w:pPr>
      <w:r w:rsidRPr="00204DBE">
        <w:rPr>
          <w:rFonts w:asciiTheme="minorHAnsi" w:eastAsia="Times New Roman" w:hAnsiTheme="minorHAnsi" w:cstheme="minorHAnsi"/>
          <w:sz w:val="24"/>
          <w:szCs w:val="24"/>
          <w:lang w:eastAsia="en-IE"/>
        </w:rPr>
        <w:t>New employees moving into area</w:t>
      </w:r>
    </w:p>
    <w:p w14:paraId="59DA5ABD" w14:textId="77777777" w:rsidR="007661CF" w:rsidRPr="00204DBE" w:rsidRDefault="007661CF" w:rsidP="007661CF">
      <w:pPr>
        <w:numPr>
          <w:ilvl w:val="2"/>
          <w:numId w:val="22"/>
        </w:numPr>
        <w:textAlignment w:val="center"/>
        <w:rPr>
          <w:rFonts w:asciiTheme="minorHAnsi" w:eastAsia="Times New Roman" w:hAnsiTheme="minorHAnsi" w:cstheme="minorHAnsi"/>
          <w:sz w:val="24"/>
          <w:szCs w:val="24"/>
          <w:lang w:eastAsia="en-IE"/>
        </w:rPr>
      </w:pPr>
      <w:r w:rsidRPr="00204DBE">
        <w:rPr>
          <w:rFonts w:asciiTheme="minorHAnsi" w:eastAsia="Times New Roman" w:hAnsiTheme="minorHAnsi" w:cstheme="minorHAnsi"/>
          <w:sz w:val="24"/>
          <w:szCs w:val="24"/>
          <w:lang w:eastAsia="en-IE"/>
        </w:rPr>
        <w:t>The Longford Diaspora</w:t>
      </w:r>
    </w:p>
    <w:p w14:paraId="28D7DA4E" w14:textId="77777777" w:rsidR="007661CF" w:rsidRPr="00204DBE" w:rsidRDefault="007661CF" w:rsidP="007661CF">
      <w:pPr>
        <w:numPr>
          <w:ilvl w:val="2"/>
          <w:numId w:val="22"/>
        </w:numPr>
        <w:textAlignment w:val="center"/>
        <w:rPr>
          <w:rFonts w:asciiTheme="minorHAnsi" w:eastAsia="Times New Roman" w:hAnsiTheme="minorHAnsi" w:cstheme="minorHAnsi"/>
          <w:sz w:val="24"/>
          <w:szCs w:val="24"/>
          <w:lang w:eastAsia="en-IE"/>
        </w:rPr>
      </w:pPr>
      <w:r w:rsidRPr="00204DBE">
        <w:rPr>
          <w:rFonts w:asciiTheme="minorHAnsi" w:eastAsia="Times New Roman" w:hAnsiTheme="minorHAnsi" w:cstheme="minorHAnsi"/>
          <w:sz w:val="24"/>
          <w:szCs w:val="24"/>
          <w:lang w:eastAsia="en-IE"/>
        </w:rPr>
        <w:t>People who want to move to live in Longford</w:t>
      </w:r>
    </w:p>
    <w:p w14:paraId="28AF9580" w14:textId="6D957B71" w:rsidR="007661CF" w:rsidRPr="00204DBE" w:rsidRDefault="007661CF" w:rsidP="005D21D8">
      <w:pPr>
        <w:numPr>
          <w:ilvl w:val="2"/>
          <w:numId w:val="22"/>
        </w:numPr>
        <w:textAlignment w:val="center"/>
        <w:rPr>
          <w:rFonts w:asciiTheme="minorHAnsi" w:eastAsia="Times New Roman" w:hAnsiTheme="minorHAnsi" w:cstheme="minorHAnsi"/>
          <w:sz w:val="24"/>
          <w:szCs w:val="24"/>
          <w:lang w:eastAsia="en-IE"/>
        </w:rPr>
      </w:pPr>
      <w:r w:rsidRPr="00204DBE">
        <w:rPr>
          <w:rFonts w:asciiTheme="minorHAnsi" w:eastAsia="Times New Roman" w:hAnsiTheme="minorHAnsi" w:cstheme="minorHAnsi"/>
          <w:sz w:val="24"/>
          <w:szCs w:val="24"/>
          <w:lang w:eastAsia="en-IE"/>
        </w:rPr>
        <w:t>Tourists</w:t>
      </w:r>
      <w:r w:rsidRPr="00204DBE">
        <w:rPr>
          <w:rFonts w:asciiTheme="minorHAnsi" w:hAnsiTheme="minorHAnsi" w:cstheme="minorHAnsi"/>
          <w:sz w:val="24"/>
          <w:szCs w:val="24"/>
          <w:lang w:eastAsia="en-IE"/>
        </w:rPr>
        <w:t> </w:t>
      </w:r>
    </w:p>
    <w:p w14:paraId="0A57397E" w14:textId="3FF1F85E" w:rsidR="003F7C9B" w:rsidRPr="00204DBE" w:rsidRDefault="003F7C9B" w:rsidP="00B34DF5">
      <w:pPr>
        <w:pStyle w:val="ListParagraph"/>
        <w:numPr>
          <w:ilvl w:val="0"/>
          <w:numId w:val="22"/>
        </w:numPr>
        <w:rPr>
          <w:rFonts w:asciiTheme="minorHAnsi" w:hAnsiTheme="minorHAnsi" w:cstheme="minorHAnsi"/>
          <w:b/>
          <w:bCs/>
          <w:sz w:val="24"/>
          <w:szCs w:val="24"/>
          <w:lang w:eastAsia="en-IE"/>
        </w:rPr>
      </w:pPr>
      <w:r w:rsidRPr="00204DBE">
        <w:rPr>
          <w:rFonts w:asciiTheme="minorHAnsi" w:hAnsiTheme="minorHAnsi" w:cstheme="minorHAnsi"/>
          <w:b/>
          <w:bCs/>
          <w:sz w:val="24"/>
          <w:szCs w:val="24"/>
          <w:lang w:eastAsia="en-IE"/>
        </w:rPr>
        <w:t>3.5 Content:</w:t>
      </w:r>
    </w:p>
    <w:p w14:paraId="1581CFFF" w14:textId="2BB99A0A" w:rsidR="007661CF" w:rsidRPr="00204DBE" w:rsidRDefault="007661CF" w:rsidP="00B34DF5">
      <w:pPr>
        <w:rPr>
          <w:rFonts w:asciiTheme="minorHAnsi" w:hAnsiTheme="minorHAnsi" w:cstheme="minorHAnsi"/>
          <w:sz w:val="24"/>
          <w:szCs w:val="24"/>
          <w:lang w:eastAsia="en-IE"/>
        </w:rPr>
      </w:pPr>
      <w:r w:rsidRPr="00204DBE">
        <w:rPr>
          <w:rFonts w:asciiTheme="minorHAnsi" w:hAnsiTheme="minorHAnsi" w:cstheme="minorHAnsi"/>
          <w:sz w:val="24"/>
          <w:szCs w:val="24"/>
          <w:lang w:eastAsia="en-IE"/>
        </w:rPr>
        <w:t xml:space="preserve">The </w:t>
      </w:r>
      <w:r w:rsidR="004D4BC2" w:rsidRPr="00204DBE">
        <w:rPr>
          <w:rFonts w:asciiTheme="minorHAnsi" w:hAnsiTheme="minorHAnsi" w:cstheme="minorHAnsi"/>
          <w:sz w:val="24"/>
          <w:szCs w:val="24"/>
          <w:lang w:eastAsia="en-IE"/>
        </w:rPr>
        <w:t>product</w:t>
      </w:r>
      <w:r w:rsidRPr="00204DBE">
        <w:rPr>
          <w:rFonts w:asciiTheme="minorHAnsi" w:hAnsiTheme="minorHAnsi" w:cstheme="minorHAnsi"/>
          <w:sz w:val="24"/>
          <w:szCs w:val="24"/>
          <w:lang w:eastAsia="en-IE"/>
        </w:rPr>
        <w:t xml:space="preserve"> will contain data that is relevant and pertinent to the different market segments. It will be statistically based where possible drawing on all data sources available to include CSO 202</w:t>
      </w:r>
      <w:r w:rsidR="009206E3" w:rsidRPr="00204DBE">
        <w:rPr>
          <w:rFonts w:asciiTheme="minorHAnsi" w:hAnsiTheme="minorHAnsi" w:cstheme="minorHAnsi"/>
          <w:sz w:val="24"/>
          <w:szCs w:val="24"/>
          <w:lang w:eastAsia="en-IE"/>
        </w:rPr>
        <w:t>2</w:t>
      </w:r>
      <w:r w:rsidRPr="00204DBE">
        <w:rPr>
          <w:rFonts w:asciiTheme="minorHAnsi" w:hAnsiTheme="minorHAnsi" w:cstheme="minorHAnsi"/>
          <w:sz w:val="24"/>
          <w:szCs w:val="24"/>
          <w:lang w:eastAsia="en-IE"/>
        </w:rPr>
        <w:t xml:space="preserve"> data.</w:t>
      </w:r>
    </w:p>
    <w:p w14:paraId="05457ACB" w14:textId="3B368A33" w:rsidR="007F0541" w:rsidRPr="00204DBE" w:rsidRDefault="007F0541" w:rsidP="007F0541">
      <w:pPr>
        <w:numPr>
          <w:ilvl w:val="0"/>
          <w:numId w:val="23"/>
        </w:numPr>
        <w:textAlignment w:val="center"/>
        <w:rPr>
          <w:rFonts w:asciiTheme="minorHAnsi" w:eastAsia="Times New Roman" w:hAnsiTheme="minorHAnsi" w:cstheme="minorHAnsi"/>
          <w:sz w:val="24"/>
          <w:szCs w:val="24"/>
          <w:lang w:eastAsia="en-IE"/>
        </w:rPr>
      </w:pPr>
      <w:r w:rsidRPr="00204DBE">
        <w:rPr>
          <w:rFonts w:asciiTheme="minorHAnsi" w:eastAsia="Times New Roman" w:hAnsiTheme="minorHAnsi" w:cstheme="minorHAnsi"/>
          <w:sz w:val="24"/>
          <w:szCs w:val="24"/>
          <w:lang w:eastAsia="en-IE"/>
        </w:rPr>
        <w:t>The successful company will</w:t>
      </w:r>
      <w:r w:rsidRPr="00204DBE">
        <w:rPr>
          <w:rFonts w:asciiTheme="minorHAnsi" w:hAnsiTheme="minorHAnsi" w:cstheme="minorHAnsi"/>
          <w:sz w:val="24"/>
          <w:szCs w:val="24"/>
        </w:rPr>
        <w:t xml:space="preserve"> be responsible for securing and delivering the photography and videography</w:t>
      </w:r>
    </w:p>
    <w:p w14:paraId="2AFFAAFC" w14:textId="727B7507" w:rsidR="007F0541" w:rsidRPr="00204DBE" w:rsidRDefault="007661CF" w:rsidP="007661CF">
      <w:pPr>
        <w:numPr>
          <w:ilvl w:val="0"/>
          <w:numId w:val="23"/>
        </w:numPr>
        <w:textAlignment w:val="center"/>
        <w:rPr>
          <w:rFonts w:asciiTheme="minorHAnsi" w:eastAsia="Times New Roman" w:hAnsiTheme="minorHAnsi" w:cstheme="minorHAnsi"/>
          <w:sz w:val="24"/>
          <w:szCs w:val="24"/>
          <w:lang w:eastAsia="en-IE"/>
        </w:rPr>
      </w:pPr>
      <w:r w:rsidRPr="00204DBE">
        <w:rPr>
          <w:rFonts w:asciiTheme="minorHAnsi" w:eastAsia="Times New Roman" w:hAnsiTheme="minorHAnsi" w:cstheme="minorHAnsi"/>
          <w:sz w:val="24"/>
          <w:szCs w:val="24"/>
          <w:lang w:eastAsia="en-IE"/>
        </w:rPr>
        <w:t xml:space="preserve">Professional images that support written content will be used. </w:t>
      </w:r>
    </w:p>
    <w:p w14:paraId="3935233A" w14:textId="77777777" w:rsidR="007661CF" w:rsidRPr="00204DBE" w:rsidRDefault="007661CF" w:rsidP="007661CF">
      <w:pPr>
        <w:numPr>
          <w:ilvl w:val="0"/>
          <w:numId w:val="23"/>
        </w:numPr>
        <w:textAlignment w:val="center"/>
        <w:rPr>
          <w:rFonts w:asciiTheme="minorHAnsi" w:eastAsia="Times New Roman" w:hAnsiTheme="minorHAnsi" w:cstheme="minorHAnsi"/>
          <w:sz w:val="24"/>
          <w:szCs w:val="24"/>
          <w:lang w:eastAsia="en-IE"/>
        </w:rPr>
      </w:pPr>
      <w:r w:rsidRPr="00204DBE">
        <w:rPr>
          <w:rFonts w:asciiTheme="minorHAnsi" w:eastAsia="Times New Roman" w:hAnsiTheme="minorHAnsi" w:cstheme="minorHAnsi"/>
          <w:sz w:val="24"/>
          <w:szCs w:val="24"/>
          <w:lang w:eastAsia="en-IE"/>
        </w:rPr>
        <w:t xml:space="preserve">Visual presentation should include short video soundbites (min 10) that can be utilised in presentations. Each soundbite should be 20 to 30 seconds long and each highlighting a different asset </w:t>
      </w:r>
    </w:p>
    <w:p w14:paraId="67D4B064" w14:textId="35E6B114" w:rsidR="007661CF" w:rsidRPr="00204DBE" w:rsidRDefault="007661CF" w:rsidP="00B34DF5">
      <w:pPr>
        <w:numPr>
          <w:ilvl w:val="0"/>
          <w:numId w:val="23"/>
        </w:numPr>
        <w:textAlignment w:val="center"/>
        <w:rPr>
          <w:rFonts w:asciiTheme="minorHAnsi" w:eastAsia="Times New Roman" w:hAnsiTheme="minorHAnsi" w:cstheme="minorHAnsi"/>
          <w:sz w:val="24"/>
          <w:szCs w:val="24"/>
          <w:lang w:eastAsia="en-IE"/>
        </w:rPr>
      </w:pPr>
      <w:r w:rsidRPr="00204DBE">
        <w:rPr>
          <w:rFonts w:asciiTheme="minorHAnsi" w:eastAsia="Times New Roman" w:hAnsiTheme="minorHAnsi" w:cstheme="minorHAnsi"/>
          <w:sz w:val="24"/>
          <w:szCs w:val="24"/>
          <w:lang w:eastAsia="en-IE"/>
        </w:rPr>
        <w:t>Testimonials from key stakeholders can form part of the brochure and the video soundbites</w:t>
      </w:r>
      <w:r w:rsidRPr="00204DBE">
        <w:rPr>
          <w:rFonts w:asciiTheme="minorHAnsi" w:hAnsiTheme="minorHAnsi" w:cstheme="minorHAnsi"/>
          <w:sz w:val="24"/>
          <w:szCs w:val="24"/>
          <w:lang w:eastAsia="en-IE"/>
        </w:rPr>
        <w:t> </w:t>
      </w:r>
    </w:p>
    <w:p w14:paraId="657FDC45" w14:textId="15843712" w:rsidR="007661CF" w:rsidRPr="00204DBE" w:rsidRDefault="007661CF" w:rsidP="007661CF">
      <w:pPr>
        <w:numPr>
          <w:ilvl w:val="0"/>
          <w:numId w:val="24"/>
        </w:numPr>
        <w:textAlignment w:val="center"/>
        <w:rPr>
          <w:rFonts w:asciiTheme="minorHAnsi" w:eastAsia="Times New Roman" w:hAnsiTheme="minorHAnsi" w:cstheme="minorHAnsi"/>
          <w:sz w:val="24"/>
          <w:szCs w:val="24"/>
          <w:lang w:eastAsia="en-IE"/>
        </w:rPr>
      </w:pPr>
      <w:r w:rsidRPr="00204DBE">
        <w:rPr>
          <w:rFonts w:asciiTheme="minorHAnsi" w:eastAsia="Times New Roman" w:hAnsiTheme="minorHAnsi" w:cstheme="minorHAnsi"/>
          <w:sz w:val="24"/>
          <w:szCs w:val="24"/>
          <w:lang w:eastAsia="en-IE"/>
        </w:rPr>
        <w:t xml:space="preserve">Maps - </w:t>
      </w:r>
      <w:r w:rsidR="004D4BC2" w:rsidRPr="00204DBE">
        <w:rPr>
          <w:rFonts w:asciiTheme="minorHAnsi" w:eastAsia="Times New Roman" w:hAnsiTheme="minorHAnsi" w:cstheme="minorHAnsi"/>
          <w:sz w:val="24"/>
          <w:szCs w:val="24"/>
          <w:lang w:eastAsia="en-IE"/>
        </w:rPr>
        <w:t>Several</w:t>
      </w:r>
      <w:r w:rsidRPr="00204DBE">
        <w:rPr>
          <w:rFonts w:asciiTheme="minorHAnsi" w:eastAsia="Times New Roman" w:hAnsiTheme="minorHAnsi" w:cstheme="minorHAnsi"/>
          <w:sz w:val="24"/>
          <w:szCs w:val="24"/>
          <w:lang w:eastAsia="en-IE"/>
        </w:rPr>
        <w:t xml:space="preserve"> maps will be integrated into the text that will assist with the presentation of key data.</w:t>
      </w:r>
    </w:p>
    <w:p w14:paraId="75322B24" w14:textId="77777777" w:rsidR="007661CF" w:rsidRPr="00204DBE" w:rsidRDefault="007661CF" w:rsidP="007661CF">
      <w:pPr>
        <w:numPr>
          <w:ilvl w:val="1"/>
          <w:numId w:val="24"/>
        </w:numPr>
        <w:textAlignment w:val="center"/>
        <w:rPr>
          <w:rFonts w:asciiTheme="minorHAnsi" w:eastAsia="Times New Roman" w:hAnsiTheme="minorHAnsi" w:cstheme="minorHAnsi"/>
          <w:sz w:val="24"/>
          <w:szCs w:val="24"/>
          <w:lang w:eastAsia="en-IE"/>
        </w:rPr>
      </w:pPr>
      <w:r w:rsidRPr="00204DBE">
        <w:rPr>
          <w:rFonts w:asciiTheme="minorHAnsi" w:eastAsia="Times New Roman" w:hAnsiTheme="minorHAnsi" w:cstheme="minorHAnsi"/>
          <w:sz w:val="24"/>
          <w:szCs w:val="24"/>
          <w:lang w:eastAsia="en-IE"/>
        </w:rPr>
        <w:t xml:space="preserve">Demographic map of County Longford, </w:t>
      </w:r>
    </w:p>
    <w:p w14:paraId="20ADE962" w14:textId="77777777" w:rsidR="007661CF" w:rsidRPr="00204DBE" w:rsidRDefault="007661CF" w:rsidP="007661CF">
      <w:pPr>
        <w:numPr>
          <w:ilvl w:val="1"/>
          <w:numId w:val="24"/>
        </w:numPr>
        <w:textAlignment w:val="center"/>
        <w:rPr>
          <w:rFonts w:asciiTheme="minorHAnsi" w:eastAsia="Times New Roman" w:hAnsiTheme="minorHAnsi" w:cstheme="minorHAnsi"/>
          <w:sz w:val="24"/>
          <w:szCs w:val="24"/>
          <w:lang w:eastAsia="en-IE"/>
        </w:rPr>
      </w:pPr>
      <w:r w:rsidRPr="00204DBE">
        <w:rPr>
          <w:rFonts w:asciiTheme="minorHAnsi" w:eastAsia="Times New Roman" w:hAnsiTheme="minorHAnsi" w:cstheme="minorHAnsi"/>
          <w:sz w:val="24"/>
          <w:szCs w:val="24"/>
          <w:lang w:eastAsia="en-IE"/>
        </w:rPr>
        <w:lastRenderedPageBreak/>
        <w:t>Map highlighting Longford's strategic location in Ireland</w:t>
      </w:r>
    </w:p>
    <w:p w14:paraId="4ADF1E41" w14:textId="3DBD9E6B" w:rsidR="007661CF" w:rsidRPr="00204DBE" w:rsidRDefault="000A571B" w:rsidP="007661CF">
      <w:pPr>
        <w:numPr>
          <w:ilvl w:val="1"/>
          <w:numId w:val="24"/>
        </w:numPr>
        <w:textAlignment w:val="center"/>
        <w:rPr>
          <w:rFonts w:asciiTheme="minorHAnsi" w:eastAsia="Times New Roman" w:hAnsiTheme="minorHAnsi" w:cstheme="minorHAnsi"/>
          <w:sz w:val="24"/>
          <w:szCs w:val="24"/>
          <w:lang w:eastAsia="en-IE"/>
        </w:rPr>
      </w:pPr>
      <w:r w:rsidRPr="00204DBE">
        <w:rPr>
          <w:rFonts w:asciiTheme="minorHAnsi" w:eastAsia="Times New Roman" w:hAnsiTheme="minorHAnsi" w:cstheme="minorHAnsi"/>
          <w:sz w:val="24"/>
          <w:szCs w:val="24"/>
          <w:lang w:eastAsia="en-IE"/>
        </w:rPr>
        <w:t>L</w:t>
      </w:r>
      <w:r w:rsidR="007661CF" w:rsidRPr="00204DBE">
        <w:rPr>
          <w:rFonts w:asciiTheme="minorHAnsi" w:eastAsia="Times New Roman" w:hAnsiTheme="minorHAnsi" w:cstheme="minorHAnsi"/>
          <w:sz w:val="24"/>
          <w:szCs w:val="24"/>
          <w:lang w:eastAsia="en-IE"/>
        </w:rPr>
        <w:t xml:space="preserve">ocation of main industries, </w:t>
      </w:r>
    </w:p>
    <w:p w14:paraId="429B4EFB" w14:textId="17AAE070" w:rsidR="004D4BC2" w:rsidRPr="00204DBE" w:rsidRDefault="000A571B" w:rsidP="007661CF">
      <w:pPr>
        <w:numPr>
          <w:ilvl w:val="1"/>
          <w:numId w:val="24"/>
        </w:numPr>
        <w:textAlignment w:val="center"/>
        <w:rPr>
          <w:rFonts w:asciiTheme="minorHAnsi" w:eastAsia="Times New Roman" w:hAnsiTheme="minorHAnsi" w:cstheme="minorHAnsi"/>
          <w:sz w:val="24"/>
          <w:szCs w:val="24"/>
          <w:lang w:eastAsia="en-IE"/>
        </w:rPr>
      </w:pPr>
      <w:r w:rsidRPr="00204DBE">
        <w:rPr>
          <w:rFonts w:asciiTheme="minorHAnsi" w:eastAsia="Times New Roman" w:hAnsiTheme="minorHAnsi" w:cstheme="minorHAnsi"/>
          <w:sz w:val="24"/>
          <w:szCs w:val="24"/>
          <w:lang w:eastAsia="en-IE"/>
        </w:rPr>
        <w:t>Z</w:t>
      </w:r>
      <w:r w:rsidR="007661CF" w:rsidRPr="00204DBE">
        <w:rPr>
          <w:rFonts w:asciiTheme="minorHAnsi" w:eastAsia="Times New Roman" w:hAnsiTheme="minorHAnsi" w:cstheme="minorHAnsi"/>
          <w:sz w:val="24"/>
          <w:szCs w:val="24"/>
          <w:lang w:eastAsia="en-IE"/>
        </w:rPr>
        <w:t xml:space="preserve">oned lands  </w:t>
      </w:r>
    </w:p>
    <w:p w14:paraId="7BF03078" w14:textId="53195723" w:rsidR="007661CF" w:rsidRPr="00204DBE" w:rsidRDefault="004F0F07" w:rsidP="007661CF">
      <w:pPr>
        <w:rPr>
          <w:rFonts w:asciiTheme="minorHAnsi" w:hAnsiTheme="minorHAnsi" w:cstheme="minorHAnsi"/>
          <w:b/>
          <w:bCs/>
          <w:sz w:val="24"/>
          <w:szCs w:val="24"/>
          <w:lang w:eastAsia="en-IE"/>
        </w:rPr>
      </w:pPr>
      <w:r w:rsidRPr="00204DBE">
        <w:rPr>
          <w:rFonts w:asciiTheme="minorHAnsi" w:hAnsiTheme="minorHAnsi" w:cstheme="minorHAnsi"/>
          <w:b/>
          <w:bCs/>
          <w:sz w:val="24"/>
          <w:szCs w:val="24"/>
          <w:lang w:eastAsia="en-IE"/>
        </w:rPr>
        <w:t>3.</w:t>
      </w:r>
      <w:r w:rsidR="003F7C9B" w:rsidRPr="00204DBE">
        <w:rPr>
          <w:rFonts w:asciiTheme="minorHAnsi" w:hAnsiTheme="minorHAnsi" w:cstheme="minorHAnsi"/>
          <w:b/>
          <w:bCs/>
          <w:sz w:val="24"/>
          <w:szCs w:val="24"/>
          <w:lang w:eastAsia="en-IE"/>
        </w:rPr>
        <w:t>6</w:t>
      </w:r>
      <w:r w:rsidRPr="00204DBE">
        <w:rPr>
          <w:rFonts w:asciiTheme="minorHAnsi" w:hAnsiTheme="minorHAnsi" w:cstheme="minorHAnsi"/>
          <w:b/>
          <w:bCs/>
          <w:sz w:val="24"/>
          <w:szCs w:val="24"/>
          <w:lang w:eastAsia="en-IE"/>
        </w:rPr>
        <w:t xml:space="preserve"> </w:t>
      </w:r>
      <w:r w:rsidR="004D4BC2" w:rsidRPr="00204DBE">
        <w:rPr>
          <w:rFonts w:asciiTheme="minorHAnsi" w:hAnsiTheme="minorHAnsi" w:cstheme="minorHAnsi"/>
          <w:b/>
          <w:bCs/>
          <w:sz w:val="24"/>
          <w:szCs w:val="24"/>
          <w:lang w:eastAsia="en-IE"/>
        </w:rPr>
        <w:t>Anticipated Outputs</w:t>
      </w:r>
      <w:r w:rsidR="007661CF" w:rsidRPr="00204DBE">
        <w:rPr>
          <w:rFonts w:asciiTheme="minorHAnsi" w:hAnsiTheme="minorHAnsi" w:cstheme="minorHAnsi"/>
          <w:b/>
          <w:bCs/>
          <w:sz w:val="24"/>
          <w:szCs w:val="24"/>
          <w:lang w:eastAsia="en-IE"/>
        </w:rPr>
        <w:t>:</w:t>
      </w:r>
    </w:p>
    <w:p w14:paraId="488067AD" w14:textId="4D2DE39F" w:rsidR="007661CF" w:rsidRPr="00204DBE" w:rsidRDefault="007661CF" w:rsidP="007661CF">
      <w:pPr>
        <w:numPr>
          <w:ilvl w:val="0"/>
          <w:numId w:val="26"/>
        </w:numPr>
        <w:textAlignment w:val="center"/>
        <w:rPr>
          <w:rFonts w:asciiTheme="minorHAnsi" w:eastAsia="Times New Roman" w:hAnsiTheme="minorHAnsi" w:cstheme="minorHAnsi"/>
          <w:sz w:val="24"/>
          <w:szCs w:val="24"/>
          <w:lang w:eastAsia="en-IE"/>
        </w:rPr>
      </w:pPr>
      <w:r w:rsidRPr="00204DBE">
        <w:rPr>
          <w:rFonts w:asciiTheme="minorHAnsi" w:eastAsia="Times New Roman" w:hAnsiTheme="minorHAnsi" w:cstheme="minorHAnsi"/>
          <w:sz w:val="24"/>
          <w:szCs w:val="24"/>
          <w:lang w:eastAsia="en-IE"/>
        </w:rPr>
        <w:t>Digital brochure compatible with L</w:t>
      </w:r>
      <w:r w:rsidR="00575BAD" w:rsidRPr="00204DBE">
        <w:rPr>
          <w:rFonts w:asciiTheme="minorHAnsi" w:eastAsia="Times New Roman" w:hAnsiTheme="minorHAnsi" w:cstheme="minorHAnsi"/>
          <w:sz w:val="24"/>
          <w:szCs w:val="24"/>
          <w:lang w:eastAsia="en-IE"/>
        </w:rPr>
        <w:t xml:space="preserve">ongford </w:t>
      </w:r>
      <w:r w:rsidRPr="00204DBE">
        <w:rPr>
          <w:rFonts w:asciiTheme="minorHAnsi" w:eastAsia="Times New Roman" w:hAnsiTheme="minorHAnsi" w:cstheme="minorHAnsi"/>
          <w:sz w:val="24"/>
          <w:szCs w:val="24"/>
          <w:lang w:eastAsia="en-IE"/>
        </w:rPr>
        <w:t>C</w:t>
      </w:r>
      <w:r w:rsidR="00575BAD" w:rsidRPr="00204DBE">
        <w:rPr>
          <w:rFonts w:asciiTheme="minorHAnsi" w:eastAsia="Times New Roman" w:hAnsiTheme="minorHAnsi" w:cstheme="minorHAnsi"/>
          <w:sz w:val="24"/>
          <w:szCs w:val="24"/>
          <w:lang w:eastAsia="en-IE"/>
        </w:rPr>
        <w:t xml:space="preserve">ounty </w:t>
      </w:r>
      <w:r w:rsidRPr="00204DBE">
        <w:rPr>
          <w:rFonts w:asciiTheme="minorHAnsi" w:eastAsia="Times New Roman" w:hAnsiTheme="minorHAnsi" w:cstheme="minorHAnsi"/>
          <w:sz w:val="24"/>
          <w:szCs w:val="24"/>
          <w:lang w:eastAsia="en-IE"/>
        </w:rPr>
        <w:t>C</w:t>
      </w:r>
      <w:r w:rsidR="00575BAD" w:rsidRPr="00204DBE">
        <w:rPr>
          <w:rFonts w:asciiTheme="minorHAnsi" w:eastAsia="Times New Roman" w:hAnsiTheme="minorHAnsi" w:cstheme="minorHAnsi"/>
          <w:sz w:val="24"/>
          <w:szCs w:val="24"/>
          <w:lang w:eastAsia="en-IE"/>
        </w:rPr>
        <w:t>ouncil</w:t>
      </w:r>
      <w:r w:rsidRPr="00204DBE">
        <w:rPr>
          <w:rFonts w:asciiTheme="minorHAnsi" w:eastAsia="Times New Roman" w:hAnsiTheme="minorHAnsi" w:cstheme="minorHAnsi"/>
          <w:sz w:val="24"/>
          <w:szCs w:val="24"/>
          <w:lang w:eastAsia="en-IE"/>
        </w:rPr>
        <w:t xml:space="preserve"> and L</w:t>
      </w:r>
      <w:r w:rsidR="00575BAD" w:rsidRPr="00204DBE">
        <w:rPr>
          <w:rFonts w:asciiTheme="minorHAnsi" w:eastAsia="Times New Roman" w:hAnsiTheme="minorHAnsi" w:cstheme="minorHAnsi"/>
          <w:sz w:val="24"/>
          <w:szCs w:val="24"/>
          <w:lang w:eastAsia="en-IE"/>
        </w:rPr>
        <w:t xml:space="preserve">ocal </w:t>
      </w:r>
      <w:r w:rsidRPr="00204DBE">
        <w:rPr>
          <w:rFonts w:asciiTheme="minorHAnsi" w:eastAsia="Times New Roman" w:hAnsiTheme="minorHAnsi" w:cstheme="minorHAnsi"/>
          <w:sz w:val="24"/>
          <w:szCs w:val="24"/>
          <w:lang w:eastAsia="en-IE"/>
        </w:rPr>
        <w:t>E</w:t>
      </w:r>
      <w:r w:rsidR="00575BAD" w:rsidRPr="00204DBE">
        <w:rPr>
          <w:rFonts w:asciiTheme="minorHAnsi" w:eastAsia="Times New Roman" w:hAnsiTheme="minorHAnsi" w:cstheme="minorHAnsi"/>
          <w:sz w:val="24"/>
          <w:szCs w:val="24"/>
          <w:lang w:eastAsia="en-IE"/>
        </w:rPr>
        <w:t xml:space="preserve">nterprise </w:t>
      </w:r>
      <w:r w:rsidRPr="00204DBE">
        <w:rPr>
          <w:rFonts w:asciiTheme="minorHAnsi" w:eastAsia="Times New Roman" w:hAnsiTheme="minorHAnsi" w:cstheme="minorHAnsi"/>
          <w:sz w:val="24"/>
          <w:szCs w:val="24"/>
          <w:lang w:eastAsia="en-IE"/>
        </w:rPr>
        <w:t>O</w:t>
      </w:r>
      <w:r w:rsidR="00575BAD" w:rsidRPr="00204DBE">
        <w:rPr>
          <w:rFonts w:asciiTheme="minorHAnsi" w:eastAsia="Times New Roman" w:hAnsiTheme="minorHAnsi" w:cstheme="minorHAnsi"/>
          <w:sz w:val="24"/>
          <w:szCs w:val="24"/>
          <w:lang w:eastAsia="en-IE"/>
        </w:rPr>
        <w:t>ffice</w:t>
      </w:r>
      <w:r w:rsidRPr="00204DBE">
        <w:rPr>
          <w:rFonts w:asciiTheme="minorHAnsi" w:eastAsia="Times New Roman" w:hAnsiTheme="minorHAnsi" w:cstheme="minorHAnsi"/>
          <w:sz w:val="24"/>
          <w:szCs w:val="24"/>
          <w:lang w:eastAsia="en-IE"/>
        </w:rPr>
        <w:t xml:space="preserve"> </w:t>
      </w:r>
      <w:r w:rsidR="00575BAD" w:rsidRPr="00204DBE">
        <w:rPr>
          <w:rFonts w:asciiTheme="minorHAnsi" w:eastAsia="Times New Roman" w:hAnsiTheme="minorHAnsi" w:cstheme="minorHAnsi"/>
          <w:sz w:val="24"/>
          <w:szCs w:val="24"/>
          <w:lang w:eastAsia="en-IE"/>
        </w:rPr>
        <w:t xml:space="preserve">Longford </w:t>
      </w:r>
      <w:r w:rsidRPr="00204DBE">
        <w:rPr>
          <w:rFonts w:asciiTheme="minorHAnsi" w:eastAsia="Times New Roman" w:hAnsiTheme="minorHAnsi" w:cstheme="minorHAnsi"/>
          <w:sz w:val="24"/>
          <w:szCs w:val="24"/>
          <w:lang w:eastAsia="en-IE"/>
        </w:rPr>
        <w:t>websites</w:t>
      </w:r>
    </w:p>
    <w:p w14:paraId="79AFD04A" w14:textId="7700BCBF" w:rsidR="00975EFD" w:rsidRPr="00204DBE" w:rsidRDefault="007661CF" w:rsidP="004D4BC2">
      <w:pPr>
        <w:numPr>
          <w:ilvl w:val="0"/>
          <w:numId w:val="26"/>
        </w:numPr>
        <w:textAlignment w:val="center"/>
        <w:rPr>
          <w:rFonts w:asciiTheme="minorHAnsi" w:eastAsia="Times New Roman" w:hAnsiTheme="minorHAnsi" w:cstheme="minorHAnsi"/>
          <w:sz w:val="24"/>
          <w:szCs w:val="24"/>
          <w:lang w:eastAsia="en-IE"/>
        </w:rPr>
      </w:pPr>
      <w:r w:rsidRPr="00204DBE">
        <w:rPr>
          <w:rFonts w:asciiTheme="minorHAnsi" w:eastAsia="Times New Roman" w:hAnsiTheme="minorHAnsi" w:cstheme="minorHAnsi"/>
          <w:sz w:val="24"/>
          <w:szCs w:val="24"/>
          <w:lang w:eastAsia="en-IE"/>
        </w:rPr>
        <w:t>Printed format (preferably in book format but open to alternatives)</w:t>
      </w:r>
    </w:p>
    <w:p w14:paraId="4A7F2D78" w14:textId="22273763" w:rsidR="002C04BA" w:rsidRPr="00204DBE" w:rsidRDefault="002C04BA" w:rsidP="002C04BA">
      <w:pPr>
        <w:rPr>
          <w:rFonts w:asciiTheme="minorHAnsi" w:hAnsiTheme="minorHAnsi" w:cstheme="minorHAnsi"/>
          <w:color w:val="auto"/>
          <w:sz w:val="24"/>
          <w:szCs w:val="24"/>
          <w:lang w:eastAsia="en-IE"/>
        </w:rPr>
      </w:pPr>
      <w:r w:rsidRPr="00204DBE">
        <w:rPr>
          <w:rFonts w:asciiTheme="minorHAnsi" w:hAnsiTheme="minorHAnsi" w:cstheme="minorHAnsi"/>
          <w:sz w:val="24"/>
          <w:szCs w:val="24"/>
          <w:lang w:eastAsia="en-IE"/>
        </w:rPr>
        <w:t xml:space="preserve">The brochure should </w:t>
      </w:r>
      <w:r w:rsidR="004D4BC2" w:rsidRPr="00204DBE">
        <w:rPr>
          <w:rFonts w:asciiTheme="minorHAnsi" w:hAnsiTheme="minorHAnsi" w:cstheme="minorHAnsi"/>
          <w:sz w:val="24"/>
          <w:szCs w:val="24"/>
          <w:lang w:eastAsia="en-IE"/>
        </w:rPr>
        <w:t xml:space="preserve">be </w:t>
      </w:r>
      <w:r w:rsidRPr="00204DBE">
        <w:rPr>
          <w:rFonts w:asciiTheme="minorHAnsi" w:hAnsiTheme="minorHAnsi" w:cstheme="minorHAnsi"/>
          <w:sz w:val="24"/>
          <w:szCs w:val="24"/>
          <w:lang w:eastAsia="en-IE"/>
        </w:rPr>
        <w:t>produced in a manner that enables updates or revisions to be made in an economical fashion if needed</w:t>
      </w:r>
      <w:r w:rsidR="004D4BC2" w:rsidRPr="00204DBE">
        <w:rPr>
          <w:rFonts w:asciiTheme="minorHAnsi" w:hAnsiTheme="minorHAnsi" w:cstheme="minorHAnsi"/>
          <w:sz w:val="24"/>
          <w:szCs w:val="24"/>
          <w:lang w:eastAsia="en-IE"/>
        </w:rPr>
        <w:t>.</w:t>
      </w:r>
    </w:p>
    <w:p w14:paraId="4179A113" w14:textId="12A521CB" w:rsidR="0087152F" w:rsidRPr="00204DBE" w:rsidRDefault="001A0E3B" w:rsidP="00707A53">
      <w:pPr>
        <w:spacing w:after="0" w:line="240" w:lineRule="auto"/>
        <w:rPr>
          <w:rFonts w:asciiTheme="minorHAnsi" w:hAnsiTheme="minorHAnsi" w:cstheme="minorHAnsi"/>
          <w:sz w:val="24"/>
          <w:szCs w:val="24"/>
        </w:rPr>
      </w:pPr>
      <w:r w:rsidRPr="00204DBE">
        <w:rPr>
          <w:rFonts w:asciiTheme="minorHAnsi" w:hAnsiTheme="minorHAnsi" w:cstheme="minorHAnsi"/>
          <w:sz w:val="24"/>
          <w:szCs w:val="24"/>
        </w:rPr>
        <w:t>T</w:t>
      </w:r>
      <w:r w:rsidR="00B1310E" w:rsidRPr="00204DBE">
        <w:rPr>
          <w:rFonts w:asciiTheme="minorHAnsi" w:hAnsiTheme="minorHAnsi" w:cstheme="minorHAnsi"/>
          <w:sz w:val="24"/>
          <w:szCs w:val="24"/>
        </w:rPr>
        <w:t>he source files and design work will be provided upon completion.</w:t>
      </w:r>
      <w:bookmarkStart w:id="14" w:name="_Toc131079638"/>
    </w:p>
    <w:bookmarkEnd w:id="14"/>
    <w:p w14:paraId="6299E399" w14:textId="042A877F" w:rsidR="00B34DD2" w:rsidRPr="00BB5372" w:rsidRDefault="004F0F07" w:rsidP="004F0F07">
      <w:pPr>
        <w:pStyle w:val="Heading1"/>
        <w:numPr>
          <w:ilvl w:val="0"/>
          <w:numId w:val="0"/>
        </w:numPr>
        <w:shd w:val="clear" w:color="auto" w:fill="1F4E79" w:themeFill="accent5" w:themeFillShade="80"/>
        <w:rPr>
          <w:rFonts w:asciiTheme="minorHAnsi" w:hAnsiTheme="minorHAnsi" w:cstheme="minorHAnsi"/>
        </w:rPr>
      </w:pPr>
      <w:r>
        <w:rPr>
          <w:rFonts w:asciiTheme="minorHAnsi" w:hAnsiTheme="minorHAnsi" w:cstheme="minorHAnsi"/>
        </w:rPr>
        <w:t xml:space="preserve">4 </w:t>
      </w:r>
      <w:r w:rsidR="00204DBE">
        <w:rPr>
          <w:rFonts w:asciiTheme="minorHAnsi" w:hAnsiTheme="minorHAnsi" w:cstheme="minorHAnsi"/>
        </w:rPr>
        <w:t>PAYMENT ARRANGEMENTS</w:t>
      </w:r>
    </w:p>
    <w:p w14:paraId="5AEF48D4" w14:textId="450AB4BF" w:rsidR="006663F9" w:rsidRPr="00204DBE" w:rsidRDefault="004F0F07" w:rsidP="004F0F07">
      <w:pPr>
        <w:pStyle w:val="Heading3"/>
        <w:numPr>
          <w:ilvl w:val="0"/>
          <w:numId w:val="0"/>
        </w:numPr>
        <w:rPr>
          <w:rFonts w:asciiTheme="minorHAnsi" w:hAnsiTheme="minorHAnsi" w:cstheme="minorHAnsi"/>
          <w:b/>
          <w:bCs/>
          <w:sz w:val="24"/>
          <w:szCs w:val="24"/>
        </w:rPr>
      </w:pPr>
      <w:bookmarkStart w:id="15" w:name="_Toc131079644"/>
      <w:bookmarkStart w:id="16" w:name="_Toc171227902"/>
      <w:bookmarkStart w:id="17" w:name="_Toc72904666"/>
      <w:bookmarkStart w:id="18" w:name="_Hlk490556319"/>
      <w:r w:rsidRPr="00204DBE">
        <w:rPr>
          <w:rFonts w:asciiTheme="minorHAnsi" w:hAnsiTheme="minorHAnsi" w:cstheme="minorHAnsi"/>
          <w:b/>
          <w:bCs/>
          <w:sz w:val="24"/>
          <w:szCs w:val="24"/>
        </w:rPr>
        <w:t xml:space="preserve">4.1 </w:t>
      </w:r>
      <w:r w:rsidR="001240D7" w:rsidRPr="00204DBE">
        <w:rPr>
          <w:rFonts w:asciiTheme="minorHAnsi" w:hAnsiTheme="minorHAnsi" w:cstheme="minorHAnsi"/>
          <w:b/>
          <w:bCs/>
          <w:sz w:val="24"/>
          <w:szCs w:val="24"/>
        </w:rPr>
        <w:t>Currency and payment</w:t>
      </w:r>
      <w:r w:rsidR="006663F9" w:rsidRPr="00204DBE">
        <w:rPr>
          <w:rFonts w:asciiTheme="minorHAnsi" w:hAnsiTheme="minorHAnsi" w:cstheme="minorHAnsi"/>
          <w:b/>
          <w:bCs/>
          <w:sz w:val="24"/>
          <w:szCs w:val="24"/>
        </w:rPr>
        <w:t xml:space="preserve"> </w:t>
      </w:r>
    </w:p>
    <w:bookmarkEnd w:id="15"/>
    <w:bookmarkEnd w:id="16"/>
    <w:bookmarkEnd w:id="17"/>
    <w:bookmarkEnd w:id="18"/>
    <w:p w14:paraId="7D83FF9E" w14:textId="77777777" w:rsidR="001240D7" w:rsidRPr="00204DBE" w:rsidRDefault="001240D7" w:rsidP="001240D7">
      <w:pPr>
        <w:spacing w:before="0"/>
        <w:rPr>
          <w:rFonts w:asciiTheme="minorHAnsi" w:hAnsiTheme="minorHAnsi" w:cstheme="minorHAnsi"/>
          <w:sz w:val="24"/>
          <w:szCs w:val="24"/>
          <w:lang w:val="en-IE"/>
        </w:rPr>
      </w:pPr>
      <w:r w:rsidRPr="00204DBE">
        <w:rPr>
          <w:rFonts w:asciiTheme="minorHAnsi" w:hAnsiTheme="minorHAnsi" w:cstheme="minorHAnsi"/>
          <w:sz w:val="24"/>
          <w:szCs w:val="24"/>
          <w:lang w:val="en-IE"/>
        </w:rPr>
        <w:t xml:space="preserve">The currency in which all prices and rates shall be tendered, and which payments under the contract will be paid, shall be Euro (€). All prices and rates quoted should be exclusive of VAT, with the applicable rate of VAT clearly indicated.    </w:t>
      </w:r>
    </w:p>
    <w:p w14:paraId="64D83ED5" w14:textId="79F1D806" w:rsidR="00F12BE1" w:rsidRPr="00204DBE" w:rsidRDefault="001240D7" w:rsidP="00204DBE">
      <w:pPr>
        <w:rPr>
          <w:rFonts w:asciiTheme="minorHAnsi" w:hAnsiTheme="minorHAnsi" w:cstheme="minorHAnsi"/>
          <w:sz w:val="24"/>
          <w:szCs w:val="24"/>
        </w:rPr>
      </w:pPr>
      <w:r w:rsidRPr="00204DBE">
        <w:rPr>
          <w:rFonts w:asciiTheme="minorHAnsi" w:hAnsiTheme="minorHAnsi" w:cstheme="minorHAnsi"/>
          <w:sz w:val="24"/>
          <w:szCs w:val="24"/>
        </w:rPr>
        <w:t xml:space="preserve">Payment will be made on receipt of invoices in accordance with the terms agreed with the Contracting Authority. </w:t>
      </w:r>
    </w:p>
    <w:p w14:paraId="00555352" w14:textId="1334B263" w:rsidR="001A4D32" w:rsidRPr="00BB5372" w:rsidRDefault="00A56BE0" w:rsidP="001B729F">
      <w:pPr>
        <w:pStyle w:val="Heading1"/>
        <w:numPr>
          <w:ilvl w:val="0"/>
          <w:numId w:val="0"/>
        </w:numPr>
        <w:shd w:val="clear" w:color="auto" w:fill="1F4E79" w:themeFill="accent5" w:themeFillShade="80"/>
        <w:rPr>
          <w:rFonts w:asciiTheme="minorHAnsi" w:hAnsiTheme="minorHAnsi" w:cstheme="minorHAnsi"/>
        </w:rPr>
      </w:pPr>
      <w:bookmarkStart w:id="19" w:name="_Toc131079646"/>
      <w:r w:rsidRPr="00BB5372">
        <w:rPr>
          <w:rFonts w:asciiTheme="minorHAnsi" w:hAnsiTheme="minorHAnsi" w:cstheme="minorHAnsi"/>
        </w:rPr>
        <w:t xml:space="preserve">5. </w:t>
      </w:r>
      <w:r w:rsidR="008A3C06" w:rsidRPr="00BB5372">
        <w:rPr>
          <w:rFonts w:asciiTheme="minorHAnsi" w:hAnsiTheme="minorHAnsi" w:cstheme="minorHAnsi"/>
        </w:rPr>
        <w:t>EVALUATION CRITERIA</w:t>
      </w:r>
      <w:bookmarkEnd w:id="19"/>
    </w:p>
    <w:p w14:paraId="0295D759" w14:textId="77777777" w:rsidR="00C7511F" w:rsidRPr="00BB5372" w:rsidRDefault="00C7511F" w:rsidP="00B11249">
      <w:pPr>
        <w:pStyle w:val="ListParagraph"/>
        <w:numPr>
          <w:ilvl w:val="0"/>
          <w:numId w:val="9"/>
        </w:numPr>
        <w:shd w:val="clear" w:color="auto" w:fill="C00000"/>
        <w:spacing w:before="120" w:line="264" w:lineRule="auto"/>
        <w:contextualSpacing w:val="0"/>
        <w:outlineLvl w:val="0"/>
        <w:rPr>
          <w:rFonts w:asciiTheme="minorHAnsi" w:eastAsia="Times New Roman" w:hAnsiTheme="minorHAnsi" w:cstheme="minorHAnsi"/>
          <w:b/>
          <w:bCs/>
          <w:vanish/>
          <w:color w:val="FFFFFF" w:themeColor="background1"/>
          <w:sz w:val="28"/>
          <w:szCs w:val="28"/>
        </w:rPr>
      </w:pPr>
      <w:bookmarkStart w:id="20" w:name="_Toc64619945"/>
      <w:bookmarkStart w:id="21" w:name="_Toc64621796"/>
      <w:bookmarkStart w:id="22" w:name="_Toc66368912"/>
      <w:bookmarkStart w:id="23" w:name="_Toc72325202"/>
      <w:bookmarkStart w:id="24" w:name="_Toc72325945"/>
      <w:bookmarkStart w:id="25" w:name="_Toc72331953"/>
      <w:bookmarkStart w:id="26" w:name="_Toc72421493"/>
      <w:bookmarkStart w:id="27" w:name="_Toc72957325"/>
      <w:bookmarkStart w:id="28" w:name="_Toc131079647"/>
      <w:bookmarkEnd w:id="20"/>
      <w:bookmarkEnd w:id="21"/>
      <w:bookmarkEnd w:id="22"/>
      <w:bookmarkEnd w:id="23"/>
      <w:bookmarkEnd w:id="24"/>
      <w:bookmarkEnd w:id="25"/>
      <w:bookmarkEnd w:id="26"/>
      <w:bookmarkEnd w:id="27"/>
      <w:bookmarkEnd w:id="28"/>
    </w:p>
    <w:p w14:paraId="21E43B6E" w14:textId="1139A2AD" w:rsidR="00B34DD2" w:rsidRPr="00A141B0" w:rsidRDefault="00A839A3" w:rsidP="00A839A3">
      <w:pPr>
        <w:pStyle w:val="Heading2"/>
        <w:numPr>
          <w:ilvl w:val="0"/>
          <w:numId w:val="0"/>
        </w:numPr>
        <w:jc w:val="both"/>
        <w:rPr>
          <w:rFonts w:asciiTheme="minorHAnsi" w:hAnsiTheme="minorHAnsi" w:cstheme="minorHAnsi"/>
        </w:rPr>
      </w:pPr>
      <w:bookmarkStart w:id="29" w:name="_Toc131079648"/>
      <w:r w:rsidRPr="00A141B0">
        <w:rPr>
          <w:rFonts w:asciiTheme="minorHAnsi" w:hAnsiTheme="minorHAnsi" w:cstheme="minorHAnsi"/>
        </w:rPr>
        <w:t xml:space="preserve">5.1 </w:t>
      </w:r>
      <w:r w:rsidR="004E5C3E" w:rsidRPr="00A141B0">
        <w:rPr>
          <w:rFonts w:asciiTheme="minorHAnsi" w:hAnsiTheme="minorHAnsi" w:cstheme="minorHAnsi"/>
        </w:rPr>
        <w:t>Suitability</w:t>
      </w:r>
      <w:bookmarkEnd w:id="29"/>
    </w:p>
    <w:p w14:paraId="4BC8AF12" w14:textId="72FE34D7" w:rsidR="00B34DD2" w:rsidRPr="00A141B0" w:rsidRDefault="004E5C3E" w:rsidP="00B11249">
      <w:pPr>
        <w:spacing w:before="0"/>
        <w:rPr>
          <w:rFonts w:asciiTheme="minorHAnsi" w:hAnsiTheme="minorHAnsi" w:cstheme="minorHAnsi"/>
          <w:sz w:val="24"/>
          <w:szCs w:val="24"/>
          <w:lang w:val="en-IE"/>
        </w:rPr>
      </w:pPr>
      <w:r w:rsidRPr="00A141B0">
        <w:rPr>
          <w:rFonts w:asciiTheme="minorHAnsi" w:hAnsiTheme="minorHAnsi" w:cstheme="minorHAnsi"/>
          <w:sz w:val="24"/>
          <w:szCs w:val="24"/>
          <w:lang w:val="en-IE"/>
        </w:rPr>
        <w:t>The Contracting Authority</w:t>
      </w:r>
      <w:r w:rsidR="00B34DD2" w:rsidRPr="00A141B0">
        <w:rPr>
          <w:rFonts w:asciiTheme="minorHAnsi" w:hAnsiTheme="minorHAnsi" w:cstheme="minorHAnsi"/>
          <w:sz w:val="24"/>
          <w:szCs w:val="24"/>
          <w:lang w:val="en-IE"/>
        </w:rPr>
        <w:t xml:space="preserve"> will only consider </w:t>
      </w:r>
      <w:r w:rsidR="000C006E" w:rsidRPr="00A141B0">
        <w:rPr>
          <w:rFonts w:asciiTheme="minorHAnsi" w:hAnsiTheme="minorHAnsi" w:cstheme="minorHAnsi"/>
          <w:sz w:val="24"/>
          <w:szCs w:val="24"/>
          <w:lang w:val="en-IE"/>
        </w:rPr>
        <w:t>tender</w:t>
      </w:r>
      <w:r w:rsidR="00B34DD2" w:rsidRPr="00A141B0">
        <w:rPr>
          <w:rFonts w:asciiTheme="minorHAnsi" w:hAnsiTheme="minorHAnsi" w:cstheme="minorHAnsi"/>
          <w:sz w:val="24"/>
          <w:szCs w:val="24"/>
          <w:lang w:val="en-IE"/>
        </w:rPr>
        <w:t xml:space="preserve">s from competent and financially sound and compliant </w:t>
      </w:r>
      <w:r w:rsidR="00BF38CF" w:rsidRPr="00A141B0">
        <w:rPr>
          <w:rFonts w:asciiTheme="minorHAnsi" w:hAnsiTheme="minorHAnsi" w:cstheme="minorHAnsi"/>
          <w:sz w:val="24"/>
          <w:szCs w:val="24"/>
          <w:lang w:val="en-IE"/>
        </w:rPr>
        <w:t>economic operator</w:t>
      </w:r>
      <w:r w:rsidR="00B34DD2" w:rsidRPr="00A141B0">
        <w:rPr>
          <w:rFonts w:asciiTheme="minorHAnsi" w:hAnsiTheme="minorHAnsi" w:cstheme="minorHAnsi"/>
          <w:sz w:val="24"/>
          <w:szCs w:val="24"/>
          <w:lang w:val="en-IE"/>
        </w:rPr>
        <w:t xml:space="preserve">s.  </w:t>
      </w:r>
      <w:r w:rsidR="000C006E" w:rsidRPr="00A141B0">
        <w:rPr>
          <w:rFonts w:asciiTheme="minorHAnsi" w:hAnsiTheme="minorHAnsi" w:cstheme="minorHAnsi"/>
          <w:sz w:val="24"/>
          <w:szCs w:val="24"/>
        </w:rPr>
        <w:t>Please include the following information in your response:</w:t>
      </w:r>
    </w:p>
    <w:p w14:paraId="773DF862" w14:textId="3F37FC1E" w:rsidR="00232274" w:rsidRPr="00A141B0" w:rsidRDefault="00232274" w:rsidP="00B11249">
      <w:pPr>
        <w:pStyle w:val="ListParagraph"/>
        <w:numPr>
          <w:ilvl w:val="0"/>
          <w:numId w:val="1"/>
        </w:numPr>
        <w:rPr>
          <w:rFonts w:asciiTheme="minorHAnsi" w:hAnsiTheme="minorHAnsi" w:cstheme="minorHAnsi"/>
          <w:sz w:val="24"/>
          <w:szCs w:val="24"/>
          <w:lang w:val="en-IE"/>
        </w:rPr>
      </w:pPr>
      <w:r w:rsidRPr="00A141B0">
        <w:rPr>
          <w:rFonts w:asciiTheme="minorHAnsi" w:hAnsiTheme="minorHAnsi" w:cstheme="minorHAnsi"/>
          <w:sz w:val="24"/>
          <w:szCs w:val="24"/>
          <w:lang w:val="en-IE"/>
        </w:rPr>
        <w:t xml:space="preserve">General </w:t>
      </w:r>
      <w:r w:rsidR="00BF38CF" w:rsidRPr="00A141B0">
        <w:rPr>
          <w:rFonts w:asciiTheme="minorHAnsi" w:hAnsiTheme="minorHAnsi" w:cstheme="minorHAnsi"/>
          <w:sz w:val="24"/>
          <w:szCs w:val="24"/>
          <w:lang w:val="en-IE"/>
        </w:rPr>
        <w:t>economic operator</w:t>
      </w:r>
      <w:r w:rsidRPr="00A141B0">
        <w:rPr>
          <w:rFonts w:asciiTheme="minorHAnsi" w:hAnsiTheme="minorHAnsi" w:cstheme="minorHAnsi"/>
          <w:sz w:val="24"/>
          <w:szCs w:val="24"/>
          <w:lang w:val="en-IE"/>
        </w:rPr>
        <w:t xml:space="preserve"> information. </w:t>
      </w:r>
    </w:p>
    <w:p w14:paraId="79F17689" w14:textId="77777777" w:rsidR="00B34DD2" w:rsidRPr="00A141B0" w:rsidRDefault="00B34DD2" w:rsidP="00B11249">
      <w:pPr>
        <w:pStyle w:val="ListParagraph"/>
        <w:numPr>
          <w:ilvl w:val="0"/>
          <w:numId w:val="1"/>
        </w:numPr>
        <w:rPr>
          <w:rFonts w:asciiTheme="minorHAnsi" w:hAnsiTheme="minorHAnsi" w:cstheme="minorHAnsi"/>
          <w:sz w:val="24"/>
          <w:szCs w:val="24"/>
          <w:lang w:val="en-IE"/>
        </w:rPr>
      </w:pPr>
      <w:r w:rsidRPr="00A141B0">
        <w:rPr>
          <w:rFonts w:asciiTheme="minorHAnsi" w:hAnsiTheme="minorHAnsi" w:cstheme="minorHAnsi"/>
          <w:sz w:val="24"/>
          <w:szCs w:val="24"/>
          <w:lang w:val="en-IE"/>
        </w:rPr>
        <w:t xml:space="preserve">Confirmation of tax compliance. </w:t>
      </w:r>
    </w:p>
    <w:p w14:paraId="3F5D60E1" w14:textId="04D1F057" w:rsidR="00B34DD2" w:rsidRPr="00A141B0" w:rsidRDefault="00821D46" w:rsidP="00B11249">
      <w:pPr>
        <w:pStyle w:val="ListParagraph"/>
        <w:numPr>
          <w:ilvl w:val="0"/>
          <w:numId w:val="1"/>
        </w:numPr>
        <w:rPr>
          <w:rFonts w:asciiTheme="minorHAnsi" w:hAnsiTheme="minorHAnsi" w:cstheme="minorHAnsi"/>
          <w:sz w:val="24"/>
          <w:szCs w:val="24"/>
          <w:lang w:val="en-IE"/>
        </w:rPr>
      </w:pPr>
      <w:r w:rsidRPr="00A141B0">
        <w:rPr>
          <w:rFonts w:asciiTheme="minorHAnsi" w:hAnsiTheme="minorHAnsi" w:cstheme="minorHAnsi"/>
          <w:sz w:val="24"/>
          <w:szCs w:val="24"/>
        </w:rPr>
        <w:t>Copy of current insurance certificate. The minimum cover for this project is employer’s liability (€13m), public liability (€6.5m)</w:t>
      </w:r>
      <w:r w:rsidR="00C15B59" w:rsidRPr="00A141B0">
        <w:rPr>
          <w:rFonts w:asciiTheme="minorHAnsi" w:hAnsiTheme="minorHAnsi" w:cstheme="minorHAnsi"/>
          <w:sz w:val="24"/>
          <w:szCs w:val="24"/>
        </w:rPr>
        <w:t>, product liability (€6.5m),</w:t>
      </w:r>
      <w:r w:rsidRPr="00A141B0">
        <w:rPr>
          <w:rFonts w:asciiTheme="minorHAnsi" w:hAnsiTheme="minorHAnsi" w:cstheme="minorHAnsi"/>
          <w:sz w:val="24"/>
          <w:szCs w:val="24"/>
        </w:rPr>
        <w:t xml:space="preserve"> and professional indemnity (minimum of €50,000). Indemnity to Longford County Council will need to be included on the policy before work commences.</w:t>
      </w:r>
      <w:r w:rsidR="00B34DD2" w:rsidRPr="00A141B0">
        <w:rPr>
          <w:rFonts w:asciiTheme="minorHAnsi" w:hAnsiTheme="minorHAnsi" w:cstheme="minorHAnsi"/>
          <w:sz w:val="24"/>
          <w:szCs w:val="24"/>
          <w:lang w:val="en-IE"/>
        </w:rPr>
        <w:t xml:space="preserve"> </w:t>
      </w:r>
    </w:p>
    <w:p w14:paraId="318831AF" w14:textId="065F2480" w:rsidR="00B34DD2" w:rsidRPr="00A141B0" w:rsidRDefault="00B34DD2" w:rsidP="00B11249">
      <w:pPr>
        <w:pStyle w:val="ListParagraph"/>
        <w:numPr>
          <w:ilvl w:val="0"/>
          <w:numId w:val="1"/>
        </w:numPr>
        <w:rPr>
          <w:rFonts w:asciiTheme="minorHAnsi" w:hAnsiTheme="minorHAnsi" w:cstheme="minorHAnsi"/>
          <w:sz w:val="24"/>
          <w:szCs w:val="24"/>
          <w:lang w:val="en-IE"/>
        </w:rPr>
      </w:pPr>
      <w:r w:rsidRPr="00A141B0">
        <w:rPr>
          <w:rFonts w:asciiTheme="minorHAnsi" w:hAnsiTheme="minorHAnsi" w:cstheme="minorHAnsi"/>
          <w:sz w:val="24"/>
          <w:szCs w:val="24"/>
          <w:lang w:val="en-IE"/>
        </w:rPr>
        <w:t>Confirmation</w:t>
      </w:r>
      <w:r w:rsidR="00232274" w:rsidRPr="00A141B0">
        <w:rPr>
          <w:rFonts w:asciiTheme="minorHAnsi" w:hAnsiTheme="minorHAnsi" w:cstheme="minorHAnsi"/>
          <w:sz w:val="24"/>
          <w:szCs w:val="24"/>
          <w:lang w:val="en-IE"/>
        </w:rPr>
        <w:t xml:space="preserve"> via declaration</w:t>
      </w:r>
      <w:r w:rsidRPr="00A141B0">
        <w:rPr>
          <w:rFonts w:asciiTheme="minorHAnsi" w:hAnsiTheme="minorHAnsi" w:cstheme="minorHAnsi"/>
          <w:sz w:val="24"/>
          <w:szCs w:val="24"/>
          <w:lang w:val="en-IE"/>
        </w:rPr>
        <w:t xml:space="preserve"> that the </w:t>
      </w:r>
      <w:r w:rsidR="00BF38CF" w:rsidRPr="00A141B0">
        <w:rPr>
          <w:rFonts w:asciiTheme="minorHAnsi" w:hAnsiTheme="minorHAnsi" w:cstheme="minorHAnsi"/>
          <w:sz w:val="24"/>
          <w:szCs w:val="24"/>
          <w:lang w:val="en-IE"/>
        </w:rPr>
        <w:t>economic operator</w:t>
      </w:r>
      <w:r w:rsidRPr="00A141B0">
        <w:rPr>
          <w:rFonts w:asciiTheme="minorHAnsi" w:hAnsiTheme="minorHAnsi" w:cstheme="minorHAnsi"/>
          <w:sz w:val="24"/>
          <w:szCs w:val="24"/>
          <w:lang w:val="en-IE"/>
        </w:rPr>
        <w:t xml:space="preserve"> is not bankrupt, guilty of corruption, fraud, money laundering, membership of a criminal organisation</w:t>
      </w:r>
      <w:r w:rsidR="00AA1CCD" w:rsidRPr="00A141B0">
        <w:rPr>
          <w:rFonts w:asciiTheme="minorHAnsi" w:hAnsiTheme="minorHAnsi" w:cstheme="minorHAnsi"/>
          <w:sz w:val="24"/>
          <w:szCs w:val="24"/>
          <w:lang w:val="en-IE"/>
        </w:rPr>
        <w:t xml:space="preserve">, not </w:t>
      </w:r>
      <w:r w:rsidR="00AA1CCD" w:rsidRPr="00A141B0">
        <w:rPr>
          <w:rFonts w:asciiTheme="minorHAnsi" w:hAnsiTheme="minorHAnsi" w:cstheme="minorHAnsi"/>
          <w:sz w:val="24"/>
          <w:szCs w:val="24"/>
          <w:lang w:val="en-IE"/>
        </w:rPr>
        <w:lastRenderedPageBreak/>
        <w:t>involved in child labour</w:t>
      </w:r>
      <w:r w:rsidRPr="00A141B0">
        <w:rPr>
          <w:rFonts w:asciiTheme="minorHAnsi" w:hAnsiTheme="minorHAnsi" w:cstheme="minorHAnsi"/>
          <w:sz w:val="24"/>
          <w:szCs w:val="24"/>
          <w:lang w:val="en-IE"/>
        </w:rPr>
        <w:t xml:space="preserve"> </w:t>
      </w:r>
      <w:r w:rsidR="00AA1CCD" w:rsidRPr="00A141B0">
        <w:rPr>
          <w:rFonts w:asciiTheme="minorHAnsi" w:hAnsiTheme="minorHAnsi" w:cstheme="minorHAnsi"/>
          <w:sz w:val="24"/>
          <w:szCs w:val="24"/>
          <w:lang w:val="en-IE"/>
        </w:rPr>
        <w:t xml:space="preserve">and/or human trafficking </w:t>
      </w:r>
      <w:r w:rsidRPr="00A141B0">
        <w:rPr>
          <w:rFonts w:asciiTheme="minorHAnsi" w:hAnsiTheme="minorHAnsi" w:cstheme="minorHAnsi"/>
          <w:sz w:val="24"/>
          <w:szCs w:val="24"/>
          <w:lang w:val="en-IE"/>
        </w:rPr>
        <w:t xml:space="preserve">and is fully compliant with all </w:t>
      </w:r>
      <w:r w:rsidR="00F014E3" w:rsidRPr="00A141B0">
        <w:rPr>
          <w:rFonts w:asciiTheme="minorHAnsi" w:hAnsiTheme="minorHAnsi" w:cstheme="minorHAnsi"/>
          <w:sz w:val="24"/>
          <w:szCs w:val="24"/>
          <w:lang w:val="en-IE"/>
        </w:rPr>
        <w:t xml:space="preserve">its </w:t>
      </w:r>
      <w:r w:rsidRPr="00A141B0">
        <w:rPr>
          <w:rFonts w:asciiTheme="minorHAnsi" w:hAnsiTheme="minorHAnsi" w:cstheme="minorHAnsi"/>
          <w:sz w:val="24"/>
          <w:szCs w:val="24"/>
          <w:lang w:val="en-IE"/>
        </w:rPr>
        <w:t xml:space="preserve">statutory obligations.   </w:t>
      </w:r>
    </w:p>
    <w:p w14:paraId="50E6DDB7" w14:textId="2F59C24A" w:rsidR="00B34DD2" w:rsidRPr="00A141B0" w:rsidRDefault="00A839A3" w:rsidP="00A839A3">
      <w:pPr>
        <w:pStyle w:val="Heading2"/>
        <w:numPr>
          <w:ilvl w:val="0"/>
          <w:numId w:val="0"/>
        </w:numPr>
        <w:jc w:val="both"/>
        <w:rPr>
          <w:rFonts w:asciiTheme="minorHAnsi" w:hAnsiTheme="minorHAnsi" w:cstheme="minorHAnsi"/>
        </w:rPr>
      </w:pPr>
      <w:bookmarkStart w:id="30" w:name="_Toc171227907"/>
      <w:bookmarkStart w:id="31" w:name="_Toc168998881"/>
      <w:bookmarkStart w:id="32" w:name="_Toc168110468"/>
      <w:bookmarkStart w:id="33" w:name="_Toc131079649"/>
      <w:r w:rsidRPr="00A141B0">
        <w:rPr>
          <w:rFonts w:asciiTheme="minorHAnsi" w:hAnsiTheme="minorHAnsi" w:cstheme="minorHAnsi"/>
        </w:rPr>
        <w:t xml:space="preserve">5.2 </w:t>
      </w:r>
      <w:r w:rsidR="00B34DD2" w:rsidRPr="00A141B0">
        <w:rPr>
          <w:rFonts w:asciiTheme="minorHAnsi" w:hAnsiTheme="minorHAnsi" w:cstheme="minorHAnsi"/>
        </w:rPr>
        <w:t>Award Criteria</w:t>
      </w:r>
      <w:bookmarkEnd w:id="30"/>
      <w:bookmarkEnd w:id="31"/>
      <w:bookmarkEnd w:id="32"/>
      <w:bookmarkEnd w:id="33"/>
    </w:p>
    <w:p w14:paraId="15431282" w14:textId="576394A3" w:rsidR="006663F9" w:rsidRPr="00A141B0" w:rsidRDefault="00B34DD2" w:rsidP="006663F9">
      <w:pPr>
        <w:pStyle w:val="BodyTextIndent3"/>
        <w:spacing w:before="0"/>
        <w:ind w:left="0"/>
        <w:rPr>
          <w:rFonts w:asciiTheme="minorHAnsi" w:hAnsiTheme="minorHAnsi" w:cstheme="minorHAnsi"/>
          <w:sz w:val="24"/>
          <w:szCs w:val="24"/>
          <w:lang w:val="en-IE"/>
        </w:rPr>
      </w:pPr>
      <w:r w:rsidRPr="00A141B0">
        <w:rPr>
          <w:rFonts w:asciiTheme="minorHAnsi" w:hAnsiTheme="minorHAnsi" w:cstheme="minorHAnsi"/>
          <w:sz w:val="24"/>
          <w:szCs w:val="24"/>
          <w:lang w:val="en-IE"/>
        </w:rPr>
        <w:t xml:space="preserve">The contract will be awarded </w:t>
      </w:r>
      <w:r w:rsidR="00A839A3" w:rsidRPr="00A141B0">
        <w:rPr>
          <w:rFonts w:asciiTheme="minorHAnsi" w:hAnsiTheme="minorHAnsi" w:cstheme="minorHAnsi"/>
          <w:sz w:val="24"/>
          <w:szCs w:val="24"/>
          <w:lang w:val="en-IE"/>
        </w:rPr>
        <w:t>based on</w:t>
      </w:r>
      <w:r w:rsidRPr="00A141B0">
        <w:rPr>
          <w:rFonts w:asciiTheme="minorHAnsi" w:hAnsiTheme="minorHAnsi" w:cstheme="minorHAnsi"/>
          <w:sz w:val="24"/>
          <w:szCs w:val="24"/>
          <w:lang w:val="en-IE"/>
        </w:rPr>
        <w:t xml:space="preserve"> a </w:t>
      </w:r>
      <w:r w:rsidR="004E5C3E" w:rsidRPr="00A141B0">
        <w:rPr>
          <w:rFonts w:asciiTheme="minorHAnsi" w:hAnsiTheme="minorHAnsi" w:cstheme="minorHAnsi"/>
          <w:sz w:val="24"/>
          <w:szCs w:val="24"/>
          <w:lang w:val="en-IE"/>
        </w:rPr>
        <w:t xml:space="preserve">quality and </w:t>
      </w:r>
      <w:r w:rsidR="002E103E" w:rsidRPr="00A141B0">
        <w:rPr>
          <w:rFonts w:asciiTheme="minorHAnsi" w:hAnsiTheme="minorHAnsi" w:cstheme="minorHAnsi"/>
          <w:sz w:val="24"/>
          <w:szCs w:val="24"/>
          <w:lang w:val="en-IE"/>
        </w:rPr>
        <w:t xml:space="preserve">cost </w:t>
      </w:r>
      <w:r w:rsidR="001A4D32" w:rsidRPr="00A141B0">
        <w:rPr>
          <w:rFonts w:asciiTheme="minorHAnsi" w:hAnsiTheme="minorHAnsi" w:cstheme="minorHAnsi"/>
          <w:sz w:val="24"/>
          <w:szCs w:val="24"/>
          <w:lang w:val="en-IE"/>
        </w:rPr>
        <w:t xml:space="preserve">evaluation </w:t>
      </w:r>
      <w:r w:rsidR="004E5C3E" w:rsidRPr="00A141B0">
        <w:rPr>
          <w:rFonts w:asciiTheme="minorHAnsi" w:hAnsiTheme="minorHAnsi" w:cstheme="minorHAnsi"/>
          <w:sz w:val="24"/>
          <w:szCs w:val="24"/>
          <w:lang w:val="en-IE"/>
        </w:rPr>
        <w:t>as assessed by the Contracting Authority, who is no</w:t>
      </w:r>
      <w:r w:rsidRPr="00A141B0">
        <w:rPr>
          <w:rFonts w:asciiTheme="minorHAnsi" w:hAnsiTheme="minorHAnsi" w:cstheme="minorHAnsi"/>
          <w:sz w:val="24"/>
          <w:szCs w:val="24"/>
          <w:lang w:val="en-IE"/>
        </w:rPr>
        <w:t>t obliged to accept the lowest or indeed any quotation.</w:t>
      </w:r>
      <w:r w:rsidR="00FE26CD" w:rsidRPr="00A141B0">
        <w:rPr>
          <w:rFonts w:asciiTheme="minorHAnsi" w:hAnsiTheme="minorHAnsi" w:cstheme="minorHAnsi"/>
          <w:sz w:val="24"/>
          <w:szCs w:val="24"/>
          <w:lang w:val="en-IE"/>
        </w:rPr>
        <w:t xml:space="preserve"> </w:t>
      </w:r>
      <w:r w:rsidR="001A4D32" w:rsidRPr="00A141B0">
        <w:rPr>
          <w:rFonts w:asciiTheme="minorHAnsi" w:hAnsiTheme="minorHAnsi" w:cstheme="minorHAnsi"/>
          <w:sz w:val="24"/>
          <w:szCs w:val="24"/>
          <w:lang w:val="en-IE"/>
        </w:rPr>
        <w:t xml:space="preserve">The following criteria will be applied: </w:t>
      </w:r>
    </w:p>
    <w:tbl>
      <w:tblPr>
        <w:tblStyle w:val="TableGrid"/>
        <w:tblW w:w="0" w:type="auto"/>
        <w:tblLook w:val="04A0" w:firstRow="1" w:lastRow="0" w:firstColumn="1" w:lastColumn="0" w:noHBand="0" w:noVBand="1"/>
      </w:tblPr>
      <w:tblGrid>
        <w:gridCol w:w="5807"/>
        <w:gridCol w:w="2268"/>
      </w:tblGrid>
      <w:tr w:rsidR="006663F9" w:rsidRPr="00BB5372" w14:paraId="4B48BD22" w14:textId="77777777" w:rsidTr="00476743">
        <w:tc>
          <w:tcPr>
            <w:tcW w:w="5807" w:type="dxa"/>
          </w:tcPr>
          <w:p w14:paraId="4929C883" w14:textId="20D0DD41" w:rsidR="006663F9" w:rsidRPr="001B729F" w:rsidRDefault="006663F9" w:rsidP="00476743">
            <w:pPr>
              <w:rPr>
                <w:rFonts w:asciiTheme="minorHAnsi" w:hAnsiTheme="minorHAnsi" w:cstheme="minorHAnsi"/>
                <w:b/>
                <w:bCs/>
              </w:rPr>
            </w:pPr>
            <w:r w:rsidRPr="001B729F">
              <w:rPr>
                <w:rFonts w:asciiTheme="minorHAnsi" w:hAnsiTheme="minorHAnsi" w:cstheme="minorHAnsi"/>
                <w:b/>
                <w:bCs/>
              </w:rPr>
              <w:t>Criteri</w:t>
            </w:r>
            <w:r w:rsidR="00893982" w:rsidRPr="001B729F">
              <w:rPr>
                <w:rFonts w:asciiTheme="minorHAnsi" w:hAnsiTheme="minorHAnsi" w:cstheme="minorHAnsi"/>
                <w:b/>
                <w:bCs/>
              </w:rPr>
              <w:t>on</w:t>
            </w:r>
          </w:p>
        </w:tc>
        <w:tc>
          <w:tcPr>
            <w:tcW w:w="2268" w:type="dxa"/>
          </w:tcPr>
          <w:p w14:paraId="62FE27C6" w14:textId="77777777" w:rsidR="006663F9" w:rsidRPr="001B729F" w:rsidRDefault="006663F9" w:rsidP="00476743">
            <w:pPr>
              <w:jc w:val="center"/>
              <w:rPr>
                <w:rFonts w:asciiTheme="minorHAnsi" w:hAnsiTheme="minorHAnsi" w:cstheme="minorHAnsi"/>
                <w:b/>
                <w:bCs/>
              </w:rPr>
            </w:pPr>
            <w:r w:rsidRPr="001B729F">
              <w:rPr>
                <w:rFonts w:asciiTheme="minorHAnsi" w:hAnsiTheme="minorHAnsi" w:cstheme="minorHAnsi"/>
                <w:b/>
                <w:bCs/>
              </w:rPr>
              <w:t>Marks</w:t>
            </w:r>
          </w:p>
        </w:tc>
      </w:tr>
      <w:tr w:rsidR="006663F9" w:rsidRPr="00BB5372" w14:paraId="274148E8" w14:textId="77777777" w:rsidTr="00476743">
        <w:tc>
          <w:tcPr>
            <w:tcW w:w="5807" w:type="dxa"/>
          </w:tcPr>
          <w:p w14:paraId="408C91E6" w14:textId="4E0EA4C2" w:rsidR="006663F9" w:rsidRPr="001B729F" w:rsidRDefault="00893982" w:rsidP="006663F9">
            <w:pPr>
              <w:numPr>
                <w:ilvl w:val="0"/>
                <w:numId w:val="34"/>
              </w:numPr>
              <w:spacing w:before="0" w:after="0"/>
              <w:rPr>
                <w:rFonts w:asciiTheme="minorHAnsi" w:hAnsiTheme="minorHAnsi" w:cstheme="minorHAnsi"/>
              </w:rPr>
            </w:pPr>
            <w:r w:rsidRPr="001B729F">
              <w:rPr>
                <w:rFonts w:asciiTheme="minorHAnsi" w:hAnsiTheme="minorHAnsi" w:cstheme="minorHAnsi"/>
              </w:rPr>
              <w:t>Approach to completion of project</w:t>
            </w:r>
          </w:p>
        </w:tc>
        <w:tc>
          <w:tcPr>
            <w:tcW w:w="2268" w:type="dxa"/>
          </w:tcPr>
          <w:p w14:paraId="6BC60882" w14:textId="77777777" w:rsidR="006663F9" w:rsidRPr="001B729F" w:rsidRDefault="006663F9" w:rsidP="00476743">
            <w:pPr>
              <w:jc w:val="center"/>
              <w:rPr>
                <w:rFonts w:asciiTheme="minorHAnsi" w:hAnsiTheme="minorHAnsi" w:cstheme="minorHAnsi"/>
              </w:rPr>
            </w:pPr>
            <w:r w:rsidRPr="001B729F">
              <w:rPr>
                <w:rFonts w:asciiTheme="minorHAnsi" w:hAnsiTheme="minorHAnsi" w:cstheme="minorHAnsi"/>
              </w:rPr>
              <w:t>30 Marks</w:t>
            </w:r>
          </w:p>
        </w:tc>
      </w:tr>
      <w:tr w:rsidR="006663F9" w:rsidRPr="00BB5372" w14:paraId="2A8B9EDD" w14:textId="77777777" w:rsidTr="00476743">
        <w:tc>
          <w:tcPr>
            <w:tcW w:w="5807" w:type="dxa"/>
          </w:tcPr>
          <w:p w14:paraId="0E96B27E" w14:textId="4448745D" w:rsidR="006663F9" w:rsidRPr="001B729F" w:rsidRDefault="00893982" w:rsidP="006663F9">
            <w:pPr>
              <w:numPr>
                <w:ilvl w:val="0"/>
                <w:numId w:val="34"/>
              </w:numPr>
              <w:spacing w:before="0" w:after="0"/>
              <w:rPr>
                <w:rFonts w:asciiTheme="minorHAnsi" w:hAnsiTheme="minorHAnsi" w:cstheme="minorHAnsi"/>
              </w:rPr>
            </w:pPr>
            <w:r w:rsidRPr="001B729F">
              <w:rPr>
                <w:rFonts w:asciiTheme="minorHAnsi" w:hAnsiTheme="minorHAnsi" w:cstheme="minorHAnsi"/>
              </w:rPr>
              <w:t>Relevant expertise and examples of previous work undertaken</w:t>
            </w:r>
          </w:p>
        </w:tc>
        <w:tc>
          <w:tcPr>
            <w:tcW w:w="2268" w:type="dxa"/>
          </w:tcPr>
          <w:p w14:paraId="464A46D1" w14:textId="143BBE8C" w:rsidR="006663F9" w:rsidRPr="001B729F" w:rsidRDefault="00893982" w:rsidP="00476743">
            <w:pPr>
              <w:jc w:val="center"/>
              <w:rPr>
                <w:rFonts w:asciiTheme="minorHAnsi" w:hAnsiTheme="minorHAnsi" w:cstheme="minorHAnsi"/>
              </w:rPr>
            </w:pPr>
            <w:r w:rsidRPr="001B729F">
              <w:rPr>
                <w:rFonts w:asciiTheme="minorHAnsi" w:hAnsiTheme="minorHAnsi" w:cstheme="minorHAnsi"/>
              </w:rPr>
              <w:t>4</w:t>
            </w:r>
            <w:r w:rsidR="003F7C9B" w:rsidRPr="001B729F">
              <w:rPr>
                <w:rFonts w:asciiTheme="minorHAnsi" w:hAnsiTheme="minorHAnsi" w:cstheme="minorHAnsi"/>
              </w:rPr>
              <w:t>0</w:t>
            </w:r>
            <w:r w:rsidR="006663F9" w:rsidRPr="001B729F">
              <w:rPr>
                <w:rFonts w:asciiTheme="minorHAnsi" w:hAnsiTheme="minorHAnsi" w:cstheme="minorHAnsi"/>
              </w:rPr>
              <w:t xml:space="preserve"> Marks</w:t>
            </w:r>
          </w:p>
        </w:tc>
      </w:tr>
      <w:tr w:rsidR="006663F9" w:rsidRPr="00BB5372" w14:paraId="07D9AA38" w14:textId="77777777" w:rsidTr="00476743">
        <w:tc>
          <w:tcPr>
            <w:tcW w:w="5807" w:type="dxa"/>
          </w:tcPr>
          <w:p w14:paraId="495A3D15" w14:textId="58976247" w:rsidR="006663F9" w:rsidRPr="001B729F" w:rsidRDefault="00893982" w:rsidP="006663F9">
            <w:pPr>
              <w:numPr>
                <w:ilvl w:val="0"/>
                <w:numId w:val="35"/>
              </w:numPr>
              <w:spacing w:before="0" w:after="0"/>
              <w:rPr>
                <w:rFonts w:asciiTheme="minorHAnsi" w:hAnsiTheme="minorHAnsi" w:cstheme="minorHAnsi"/>
              </w:rPr>
            </w:pPr>
            <w:r w:rsidRPr="001B729F">
              <w:rPr>
                <w:rFonts w:asciiTheme="minorHAnsi" w:hAnsiTheme="minorHAnsi" w:cstheme="minorHAnsi"/>
              </w:rPr>
              <w:t>Value for Money</w:t>
            </w:r>
          </w:p>
        </w:tc>
        <w:tc>
          <w:tcPr>
            <w:tcW w:w="2268" w:type="dxa"/>
          </w:tcPr>
          <w:p w14:paraId="25E61C55" w14:textId="01A0ADDC" w:rsidR="006663F9" w:rsidRPr="001B729F" w:rsidRDefault="00893982" w:rsidP="00476743">
            <w:pPr>
              <w:jc w:val="center"/>
              <w:rPr>
                <w:rFonts w:asciiTheme="minorHAnsi" w:hAnsiTheme="minorHAnsi" w:cstheme="minorHAnsi"/>
              </w:rPr>
            </w:pPr>
            <w:r w:rsidRPr="001B729F">
              <w:rPr>
                <w:rFonts w:asciiTheme="minorHAnsi" w:hAnsiTheme="minorHAnsi" w:cstheme="minorHAnsi"/>
              </w:rPr>
              <w:t>30</w:t>
            </w:r>
            <w:r w:rsidR="006663F9" w:rsidRPr="001B729F">
              <w:rPr>
                <w:rFonts w:asciiTheme="minorHAnsi" w:hAnsiTheme="minorHAnsi" w:cstheme="minorHAnsi"/>
              </w:rPr>
              <w:t xml:space="preserve"> Marks</w:t>
            </w:r>
          </w:p>
        </w:tc>
      </w:tr>
      <w:tr w:rsidR="006663F9" w:rsidRPr="00BB5372" w14:paraId="04BB56E5" w14:textId="77777777" w:rsidTr="00476743">
        <w:tc>
          <w:tcPr>
            <w:tcW w:w="5807" w:type="dxa"/>
          </w:tcPr>
          <w:p w14:paraId="4463E8CE" w14:textId="2C6B9095" w:rsidR="006663F9" w:rsidRPr="001B729F" w:rsidRDefault="00893982" w:rsidP="006663F9">
            <w:pPr>
              <w:numPr>
                <w:ilvl w:val="0"/>
                <w:numId w:val="35"/>
              </w:numPr>
              <w:spacing w:before="0" w:after="0"/>
              <w:rPr>
                <w:rFonts w:asciiTheme="minorHAnsi" w:hAnsiTheme="minorHAnsi" w:cstheme="minorHAnsi"/>
              </w:rPr>
            </w:pPr>
            <w:r w:rsidRPr="001B729F">
              <w:rPr>
                <w:rFonts w:asciiTheme="minorHAnsi" w:hAnsiTheme="minorHAnsi" w:cstheme="minorHAnsi"/>
              </w:rPr>
              <w:t>Total maximum score available</w:t>
            </w:r>
          </w:p>
        </w:tc>
        <w:tc>
          <w:tcPr>
            <w:tcW w:w="2268" w:type="dxa"/>
          </w:tcPr>
          <w:p w14:paraId="47E70518" w14:textId="1AB2B01D" w:rsidR="006663F9" w:rsidRPr="001B729F" w:rsidRDefault="00893982" w:rsidP="00476743">
            <w:pPr>
              <w:jc w:val="center"/>
              <w:rPr>
                <w:rFonts w:asciiTheme="minorHAnsi" w:hAnsiTheme="minorHAnsi" w:cstheme="minorHAnsi"/>
              </w:rPr>
            </w:pPr>
            <w:r w:rsidRPr="001B729F">
              <w:rPr>
                <w:rFonts w:asciiTheme="minorHAnsi" w:hAnsiTheme="minorHAnsi" w:cstheme="minorHAnsi"/>
              </w:rPr>
              <w:t>100</w:t>
            </w:r>
            <w:r w:rsidR="006663F9" w:rsidRPr="001B729F">
              <w:rPr>
                <w:rFonts w:asciiTheme="minorHAnsi" w:hAnsiTheme="minorHAnsi" w:cstheme="minorHAnsi"/>
              </w:rPr>
              <w:t xml:space="preserve"> Marks</w:t>
            </w:r>
          </w:p>
        </w:tc>
      </w:tr>
    </w:tbl>
    <w:p w14:paraId="22013542" w14:textId="77777777" w:rsidR="006663F9" w:rsidRPr="00BB5372" w:rsidRDefault="006663F9" w:rsidP="006663F9">
      <w:pPr>
        <w:pStyle w:val="NoSpacing"/>
        <w:spacing w:line="276" w:lineRule="auto"/>
        <w:jc w:val="both"/>
        <w:rPr>
          <w:rFonts w:asciiTheme="minorHAnsi" w:hAnsiTheme="minorHAnsi" w:cstheme="minorHAnsi"/>
          <w:sz w:val="24"/>
          <w:szCs w:val="24"/>
        </w:rPr>
      </w:pPr>
    </w:p>
    <w:p w14:paraId="445B3213" w14:textId="52B1C3F9" w:rsidR="00860502" w:rsidRDefault="006663F9" w:rsidP="00860502">
      <w:pPr>
        <w:pStyle w:val="NoSpacing"/>
        <w:spacing w:line="276" w:lineRule="auto"/>
        <w:jc w:val="both"/>
        <w:rPr>
          <w:rFonts w:asciiTheme="minorHAnsi" w:hAnsiTheme="minorHAnsi" w:cstheme="minorHAnsi"/>
          <w:sz w:val="24"/>
          <w:szCs w:val="24"/>
        </w:rPr>
      </w:pPr>
      <w:r w:rsidRPr="00BB5372">
        <w:rPr>
          <w:rFonts w:asciiTheme="minorHAnsi" w:hAnsiTheme="minorHAnsi" w:cstheme="minorHAnsi"/>
          <w:sz w:val="24"/>
          <w:szCs w:val="24"/>
        </w:rPr>
        <w:t xml:space="preserve">Bidders may be short-listed and required to meet with the Local Authority to discuss their approach, </w:t>
      </w:r>
      <w:r w:rsidR="00460FBC" w:rsidRPr="00BB5372">
        <w:rPr>
          <w:rFonts w:asciiTheme="minorHAnsi" w:hAnsiTheme="minorHAnsi" w:cstheme="minorHAnsi"/>
          <w:sz w:val="24"/>
          <w:szCs w:val="24"/>
        </w:rPr>
        <w:t>experience,</w:t>
      </w:r>
      <w:r w:rsidRPr="00BB5372">
        <w:rPr>
          <w:rFonts w:asciiTheme="minorHAnsi" w:hAnsiTheme="minorHAnsi" w:cstheme="minorHAnsi"/>
          <w:sz w:val="24"/>
          <w:szCs w:val="24"/>
        </w:rPr>
        <w:t xml:space="preserve"> and other capabilities with an assessment panel.  Should this be the case the Agency will use the criteria as stated above to revisit the original scores following clarifications and presentations.</w:t>
      </w:r>
    </w:p>
    <w:p w14:paraId="08B80BCA" w14:textId="77777777" w:rsidR="00860502" w:rsidRPr="00860502" w:rsidRDefault="00860502" w:rsidP="00860502">
      <w:pPr>
        <w:pStyle w:val="NoSpacing"/>
        <w:spacing w:line="276" w:lineRule="auto"/>
        <w:jc w:val="both"/>
        <w:rPr>
          <w:rFonts w:asciiTheme="minorHAnsi" w:hAnsiTheme="minorHAnsi" w:cstheme="minorHAnsi"/>
          <w:sz w:val="24"/>
          <w:szCs w:val="24"/>
        </w:rPr>
      </w:pPr>
    </w:p>
    <w:p w14:paraId="5869C9E8" w14:textId="7D388C99" w:rsidR="00377F0F" w:rsidRPr="00860502" w:rsidRDefault="00860502" w:rsidP="00860502">
      <w:pPr>
        <w:pStyle w:val="Heading2"/>
        <w:numPr>
          <w:ilvl w:val="0"/>
          <w:numId w:val="0"/>
        </w:numPr>
        <w:jc w:val="both"/>
        <w:rPr>
          <w:rFonts w:asciiTheme="minorHAnsi" w:hAnsiTheme="minorHAnsi" w:cstheme="minorHAnsi"/>
        </w:rPr>
      </w:pPr>
      <w:r>
        <w:rPr>
          <w:rFonts w:asciiTheme="minorHAnsi" w:hAnsiTheme="minorHAnsi" w:cstheme="minorHAnsi"/>
        </w:rPr>
        <w:t>5.3 Copyright</w:t>
      </w:r>
    </w:p>
    <w:p w14:paraId="62C0F374" w14:textId="7C4F1E2C" w:rsidR="00860502" w:rsidRPr="000C006E" w:rsidRDefault="00860502" w:rsidP="000C006E">
      <w:pPr>
        <w:spacing w:before="0"/>
        <w:rPr>
          <w:rFonts w:asciiTheme="minorHAnsi" w:hAnsiTheme="minorHAnsi" w:cstheme="minorHAnsi"/>
          <w:sz w:val="24"/>
          <w:szCs w:val="24"/>
          <w:lang w:val="en-IE"/>
        </w:rPr>
      </w:pPr>
      <w:r w:rsidRPr="00860502">
        <w:rPr>
          <w:rFonts w:asciiTheme="minorHAnsi" w:hAnsiTheme="minorHAnsi" w:cstheme="minorHAnsi"/>
          <w:sz w:val="24"/>
          <w:szCs w:val="24"/>
          <w:lang w:val="en-IE"/>
        </w:rPr>
        <w:t xml:space="preserve">The Contracting Authority will have copyright ownership of any material developed for use by the Contracting Authority under the terms of this quotation. The successful tenderer may have a non-exclusive licence to use such material but only for its own purposes (subject to agreement). </w:t>
      </w:r>
    </w:p>
    <w:p w14:paraId="12A8A3FA" w14:textId="6C8B18F8" w:rsidR="00B34DD2" w:rsidRPr="00BB5372" w:rsidRDefault="00B34DD2" w:rsidP="00DD774D">
      <w:pPr>
        <w:pStyle w:val="Heading1"/>
        <w:shd w:val="clear" w:color="auto" w:fill="1F4E79" w:themeFill="accent5" w:themeFillShade="80"/>
        <w:rPr>
          <w:rFonts w:asciiTheme="minorHAnsi" w:hAnsiTheme="minorHAnsi" w:cstheme="minorHAnsi"/>
        </w:rPr>
      </w:pPr>
      <w:bookmarkStart w:id="34" w:name="_Toc195681197"/>
      <w:bookmarkStart w:id="35" w:name="_Toc131079653"/>
      <w:r w:rsidRPr="00BB5372">
        <w:rPr>
          <w:rFonts w:asciiTheme="minorHAnsi" w:hAnsiTheme="minorHAnsi" w:cstheme="minorHAnsi"/>
        </w:rPr>
        <w:t>INSTRUCTIONS</w:t>
      </w:r>
      <w:bookmarkEnd w:id="34"/>
      <w:r w:rsidRPr="00BB5372">
        <w:rPr>
          <w:rFonts w:asciiTheme="minorHAnsi" w:hAnsiTheme="minorHAnsi" w:cstheme="minorHAnsi"/>
        </w:rPr>
        <w:t xml:space="preserve"> FOR </w:t>
      </w:r>
      <w:bookmarkEnd w:id="35"/>
      <w:r w:rsidR="009C1ED8">
        <w:rPr>
          <w:rFonts w:asciiTheme="minorHAnsi" w:hAnsiTheme="minorHAnsi" w:cstheme="minorHAnsi"/>
        </w:rPr>
        <w:t>QUOTATION</w:t>
      </w:r>
    </w:p>
    <w:p w14:paraId="721859A0" w14:textId="77777777" w:rsidR="00C13C25" w:rsidRPr="00BB5372" w:rsidRDefault="00C13C25" w:rsidP="00B11249">
      <w:pPr>
        <w:pStyle w:val="ListParagraph"/>
        <w:numPr>
          <w:ilvl w:val="0"/>
          <w:numId w:val="9"/>
        </w:numPr>
        <w:shd w:val="clear" w:color="auto" w:fill="C00000"/>
        <w:spacing w:before="120" w:line="264" w:lineRule="auto"/>
        <w:contextualSpacing w:val="0"/>
        <w:outlineLvl w:val="0"/>
        <w:rPr>
          <w:rFonts w:asciiTheme="minorHAnsi" w:eastAsia="Times New Roman" w:hAnsiTheme="minorHAnsi" w:cstheme="minorHAnsi"/>
          <w:b/>
          <w:bCs/>
          <w:vanish/>
          <w:color w:val="FFFFFF" w:themeColor="background1"/>
          <w:sz w:val="28"/>
          <w:szCs w:val="28"/>
        </w:rPr>
      </w:pPr>
      <w:bookmarkStart w:id="36" w:name="_Toc64621801"/>
      <w:bookmarkStart w:id="37" w:name="_Toc66368917"/>
      <w:bookmarkStart w:id="38" w:name="_Toc72325207"/>
      <w:bookmarkStart w:id="39" w:name="_Toc72325950"/>
      <w:bookmarkStart w:id="40" w:name="_Toc72331958"/>
      <w:bookmarkStart w:id="41" w:name="_Toc72421500"/>
      <w:bookmarkStart w:id="42" w:name="_Toc72957332"/>
      <w:bookmarkStart w:id="43" w:name="_Toc131079654"/>
      <w:bookmarkStart w:id="44" w:name="_Toc391403799"/>
      <w:bookmarkStart w:id="45" w:name="_Toc490418858"/>
      <w:bookmarkStart w:id="46" w:name="_Toc217713501"/>
      <w:bookmarkStart w:id="47" w:name="_Toc391403802"/>
      <w:bookmarkEnd w:id="36"/>
      <w:bookmarkEnd w:id="37"/>
      <w:bookmarkEnd w:id="38"/>
      <w:bookmarkEnd w:id="39"/>
      <w:bookmarkEnd w:id="40"/>
      <w:bookmarkEnd w:id="41"/>
      <w:bookmarkEnd w:id="42"/>
      <w:bookmarkEnd w:id="43"/>
    </w:p>
    <w:p w14:paraId="6B8B0ED8" w14:textId="77777777" w:rsidR="00C13C25" w:rsidRPr="00BB5372" w:rsidRDefault="00C13C25" w:rsidP="00B11249">
      <w:pPr>
        <w:pStyle w:val="ListParagraph"/>
        <w:numPr>
          <w:ilvl w:val="0"/>
          <w:numId w:val="9"/>
        </w:numPr>
        <w:shd w:val="clear" w:color="auto" w:fill="C00000"/>
        <w:spacing w:before="120" w:line="264" w:lineRule="auto"/>
        <w:contextualSpacing w:val="0"/>
        <w:outlineLvl w:val="0"/>
        <w:rPr>
          <w:rFonts w:asciiTheme="minorHAnsi" w:eastAsia="Times New Roman" w:hAnsiTheme="minorHAnsi" w:cstheme="minorHAnsi"/>
          <w:b/>
          <w:bCs/>
          <w:vanish/>
          <w:color w:val="FFFFFF" w:themeColor="background1"/>
          <w:sz w:val="28"/>
          <w:szCs w:val="28"/>
        </w:rPr>
      </w:pPr>
      <w:bookmarkStart w:id="48" w:name="_Toc64621802"/>
      <w:bookmarkStart w:id="49" w:name="_Toc66368918"/>
      <w:bookmarkStart w:id="50" w:name="_Toc72325208"/>
      <w:bookmarkStart w:id="51" w:name="_Toc72325951"/>
      <w:bookmarkStart w:id="52" w:name="_Toc72331959"/>
      <w:bookmarkStart w:id="53" w:name="_Toc72421501"/>
      <w:bookmarkStart w:id="54" w:name="_Toc72957333"/>
      <w:bookmarkStart w:id="55" w:name="_Toc131079655"/>
      <w:bookmarkEnd w:id="48"/>
      <w:bookmarkEnd w:id="49"/>
      <w:bookmarkEnd w:id="50"/>
      <w:bookmarkEnd w:id="51"/>
      <w:bookmarkEnd w:id="52"/>
      <w:bookmarkEnd w:id="53"/>
      <w:bookmarkEnd w:id="54"/>
      <w:bookmarkEnd w:id="55"/>
    </w:p>
    <w:p w14:paraId="6A21187D" w14:textId="22D5F98E" w:rsidR="0057703F" w:rsidRPr="00BB5372" w:rsidRDefault="00DD774D" w:rsidP="00DD774D">
      <w:pPr>
        <w:pStyle w:val="Heading2"/>
        <w:numPr>
          <w:ilvl w:val="0"/>
          <w:numId w:val="0"/>
        </w:numPr>
        <w:jc w:val="both"/>
        <w:rPr>
          <w:rFonts w:asciiTheme="minorHAnsi" w:hAnsiTheme="minorHAnsi" w:cstheme="minorHAnsi"/>
        </w:rPr>
      </w:pPr>
      <w:bookmarkStart w:id="56" w:name="_Toc131079656"/>
      <w:r w:rsidRPr="00BB5372">
        <w:rPr>
          <w:rFonts w:asciiTheme="minorHAnsi" w:hAnsiTheme="minorHAnsi" w:cstheme="minorHAnsi"/>
        </w:rPr>
        <w:t xml:space="preserve">6.1 </w:t>
      </w:r>
      <w:r w:rsidR="0057703F" w:rsidRPr="00BB5372">
        <w:rPr>
          <w:rFonts w:asciiTheme="minorHAnsi" w:hAnsiTheme="minorHAnsi" w:cstheme="minorHAnsi"/>
        </w:rPr>
        <w:t>Closing Date</w:t>
      </w:r>
      <w:bookmarkEnd w:id="44"/>
      <w:bookmarkEnd w:id="45"/>
      <w:bookmarkEnd w:id="56"/>
      <w:r w:rsidR="001240D7">
        <w:rPr>
          <w:rFonts w:asciiTheme="minorHAnsi" w:hAnsiTheme="minorHAnsi" w:cstheme="minorHAnsi"/>
        </w:rPr>
        <w:t xml:space="preserve"> and </w:t>
      </w:r>
      <w:r w:rsidR="009C1ED8">
        <w:rPr>
          <w:rFonts w:asciiTheme="minorHAnsi" w:hAnsiTheme="minorHAnsi" w:cstheme="minorHAnsi"/>
        </w:rPr>
        <w:t>S</w:t>
      </w:r>
      <w:r w:rsidR="001240D7">
        <w:rPr>
          <w:rFonts w:asciiTheme="minorHAnsi" w:hAnsiTheme="minorHAnsi" w:cstheme="minorHAnsi"/>
        </w:rPr>
        <w:t xml:space="preserve">ubmission of </w:t>
      </w:r>
      <w:r w:rsidR="009C1ED8">
        <w:rPr>
          <w:rFonts w:asciiTheme="minorHAnsi" w:hAnsiTheme="minorHAnsi" w:cstheme="minorHAnsi"/>
        </w:rPr>
        <w:t>Quotation</w:t>
      </w:r>
    </w:p>
    <w:p w14:paraId="55D942F0" w14:textId="404F49EE" w:rsidR="0057703F" w:rsidRPr="00A141B0" w:rsidRDefault="0057703F" w:rsidP="00B11249">
      <w:pPr>
        <w:spacing w:before="0"/>
        <w:rPr>
          <w:rFonts w:asciiTheme="minorHAnsi" w:hAnsiTheme="minorHAnsi" w:cstheme="minorHAnsi"/>
          <w:sz w:val="24"/>
          <w:szCs w:val="24"/>
          <w:lang w:val="en-IE"/>
        </w:rPr>
      </w:pPr>
      <w:r w:rsidRPr="00A141B0">
        <w:rPr>
          <w:rFonts w:asciiTheme="minorHAnsi" w:hAnsiTheme="minorHAnsi" w:cstheme="minorHAnsi"/>
          <w:sz w:val="24"/>
          <w:szCs w:val="24"/>
          <w:lang w:val="en-IE"/>
        </w:rPr>
        <w:t xml:space="preserve">The closing date for receipt of </w:t>
      </w:r>
      <w:r w:rsidR="009C1ED8">
        <w:rPr>
          <w:rFonts w:asciiTheme="minorHAnsi" w:hAnsiTheme="minorHAnsi" w:cstheme="minorHAnsi"/>
          <w:sz w:val="24"/>
          <w:szCs w:val="24"/>
          <w:lang w:val="en-IE"/>
        </w:rPr>
        <w:t>quotation</w:t>
      </w:r>
      <w:r w:rsidRPr="00A141B0">
        <w:rPr>
          <w:rFonts w:asciiTheme="minorHAnsi" w:hAnsiTheme="minorHAnsi" w:cstheme="minorHAnsi"/>
          <w:sz w:val="24"/>
          <w:szCs w:val="24"/>
          <w:lang w:val="en-IE"/>
        </w:rPr>
        <w:t xml:space="preserve"> </w:t>
      </w:r>
      <w:r w:rsidR="000E2B6F" w:rsidRPr="00A141B0">
        <w:rPr>
          <w:rFonts w:asciiTheme="minorHAnsi" w:hAnsiTheme="minorHAnsi" w:cstheme="minorHAnsi"/>
          <w:sz w:val="24"/>
          <w:szCs w:val="24"/>
          <w:lang w:val="en-IE"/>
        </w:rPr>
        <w:t xml:space="preserve">is listed on the title page of this document. </w:t>
      </w:r>
      <w:r w:rsidR="009C1ED8">
        <w:rPr>
          <w:rFonts w:asciiTheme="minorHAnsi" w:hAnsiTheme="minorHAnsi" w:cstheme="minorHAnsi"/>
          <w:sz w:val="24"/>
          <w:szCs w:val="24"/>
          <w:lang w:val="en-IE"/>
        </w:rPr>
        <w:t>quotations</w:t>
      </w:r>
      <w:r w:rsidR="000E2B6F" w:rsidRPr="00A141B0">
        <w:rPr>
          <w:rFonts w:asciiTheme="minorHAnsi" w:hAnsiTheme="minorHAnsi" w:cstheme="minorHAnsi"/>
          <w:sz w:val="24"/>
          <w:szCs w:val="24"/>
          <w:lang w:val="en-IE"/>
        </w:rPr>
        <w:t xml:space="preserve"> that are received late will not be considered in this competition.</w:t>
      </w:r>
    </w:p>
    <w:p w14:paraId="49FE5099" w14:textId="3A8CC5F3" w:rsidR="0057703F" w:rsidRPr="00A141B0" w:rsidRDefault="009C1ED8" w:rsidP="00B11249">
      <w:pPr>
        <w:spacing w:before="0"/>
        <w:rPr>
          <w:rFonts w:asciiTheme="minorHAnsi" w:hAnsiTheme="minorHAnsi" w:cstheme="minorHAnsi"/>
          <w:sz w:val="24"/>
          <w:szCs w:val="24"/>
          <w:lang w:val="en-IE"/>
        </w:rPr>
      </w:pPr>
      <w:bookmarkStart w:id="57" w:name="_Toc488764816"/>
      <w:bookmarkStart w:id="58" w:name="_Toc217713492"/>
      <w:bookmarkStart w:id="59" w:name="_Toc391403800"/>
      <w:r>
        <w:rPr>
          <w:rFonts w:asciiTheme="minorHAnsi" w:hAnsiTheme="minorHAnsi" w:cstheme="minorHAnsi"/>
          <w:sz w:val="24"/>
          <w:szCs w:val="24"/>
          <w:lang w:val="en-IE"/>
        </w:rPr>
        <w:t>Quotation</w:t>
      </w:r>
      <w:r w:rsidR="0057703F" w:rsidRPr="00A141B0">
        <w:rPr>
          <w:rFonts w:asciiTheme="minorHAnsi" w:hAnsiTheme="minorHAnsi" w:cstheme="minorHAnsi"/>
          <w:sz w:val="24"/>
          <w:szCs w:val="24"/>
          <w:lang w:val="en-IE"/>
        </w:rPr>
        <w:t xml:space="preserve"> should be submitted to the </w:t>
      </w:r>
      <w:r w:rsidR="000E2B6F" w:rsidRPr="00A141B0">
        <w:rPr>
          <w:rFonts w:asciiTheme="minorHAnsi" w:hAnsiTheme="minorHAnsi" w:cstheme="minorHAnsi"/>
          <w:sz w:val="24"/>
          <w:szCs w:val="24"/>
          <w:lang w:val="en-IE"/>
        </w:rPr>
        <w:t>email address listed on the title page of this document.</w:t>
      </w:r>
      <w:r w:rsidR="0057703F" w:rsidRPr="00A141B0">
        <w:rPr>
          <w:rFonts w:asciiTheme="minorHAnsi" w:hAnsiTheme="minorHAnsi" w:cstheme="minorHAnsi"/>
          <w:sz w:val="24"/>
          <w:szCs w:val="24"/>
          <w:lang w:val="en-IE"/>
        </w:rPr>
        <w:t xml:space="preserve"> </w:t>
      </w:r>
    </w:p>
    <w:p w14:paraId="1F378138" w14:textId="30CC7755" w:rsidR="0057703F" w:rsidRPr="00BB5372" w:rsidRDefault="00DD774D" w:rsidP="00DD774D">
      <w:pPr>
        <w:pStyle w:val="Heading2"/>
        <w:numPr>
          <w:ilvl w:val="0"/>
          <w:numId w:val="0"/>
        </w:numPr>
        <w:jc w:val="both"/>
        <w:rPr>
          <w:rFonts w:asciiTheme="minorHAnsi" w:hAnsiTheme="minorHAnsi" w:cstheme="minorHAnsi"/>
        </w:rPr>
      </w:pPr>
      <w:bookmarkStart w:id="60" w:name="_Toc490418860"/>
      <w:bookmarkStart w:id="61" w:name="_Toc131079658"/>
      <w:bookmarkEnd w:id="57"/>
      <w:r w:rsidRPr="00BB5372">
        <w:rPr>
          <w:rFonts w:asciiTheme="minorHAnsi" w:hAnsiTheme="minorHAnsi" w:cstheme="minorHAnsi"/>
        </w:rPr>
        <w:lastRenderedPageBreak/>
        <w:t>6.</w:t>
      </w:r>
      <w:r w:rsidR="001240D7">
        <w:rPr>
          <w:rFonts w:asciiTheme="minorHAnsi" w:hAnsiTheme="minorHAnsi" w:cstheme="minorHAnsi"/>
        </w:rPr>
        <w:t>2</w:t>
      </w:r>
      <w:r w:rsidRPr="00BB5372">
        <w:rPr>
          <w:rFonts w:asciiTheme="minorHAnsi" w:hAnsiTheme="minorHAnsi" w:cstheme="minorHAnsi"/>
        </w:rPr>
        <w:t xml:space="preserve"> </w:t>
      </w:r>
      <w:r w:rsidR="0057703F" w:rsidRPr="00BB5372">
        <w:rPr>
          <w:rFonts w:asciiTheme="minorHAnsi" w:hAnsiTheme="minorHAnsi" w:cstheme="minorHAnsi"/>
        </w:rPr>
        <w:t>Queries</w:t>
      </w:r>
      <w:bookmarkEnd w:id="58"/>
      <w:bookmarkEnd w:id="59"/>
      <w:bookmarkEnd w:id="60"/>
      <w:bookmarkEnd w:id="61"/>
    </w:p>
    <w:p w14:paraId="77FE2F38" w14:textId="603857BE" w:rsidR="00DD774D" w:rsidRPr="009C1ED8" w:rsidRDefault="00DD774D" w:rsidP="00DD774D">
      <w:pPr>
        <w:pStyle w:val="NoSpacing"/>
        <w:spacing w:line="360" w:lineRule="auto"/>
        <w:jc w:val="both"/>
        <w:rPr>
          <w:rFonts w:asciiTheme="minorHAnsi" w:hAnsiTheme="minorHAnsi" w:cstheme="minorHAnsi"/>
          <w:b/>
          <w:bCs/>
          <w:sz w:val="24"/>
          <w:szCs w:val="24"/>
        </w:rPr>
      </w:pPr>
      <w:r w:rsidRPr="009C1ED8">
        <w:rPr>
          <w:rFonts w:asciiTheme="minorHAnsi" w:hAnsiTheme="minorHAnsi" w:cstheme="minorHAnsi"/>
          <w:b/>
          <w:bCs/>
          <w:sz w:val="24"/>
          <w:szCs w:val="24"/>
        </w:rPr>
        <w:t xml:space="preserve">All queries in connection with this </w:t>
      </w:r>
      <w:r w:rsidR="009C1ED8" w:rsidRPr="009C1ED8">
        <w:rPr>
          <w:rFonts w:asciiTheme="minorHAnsi" w:hAnsiTheme="minorHAnsi" w:cstheme="minorHAnsi"/>
          <w:b/>
          <w:bCs/>
          <w:sz w:val="24"/>
          <w:szCs w:val="24"/>
        </w:rPr>
        <w:t>quotation</w:t>
      </w:r>
      <w:r w:rsidRPr="009C1ED8">
        <w:rPr>
          <w:rFonts w:asciiTheme="minorHAnsi" w:hAnsiTheme="minorHAnsi" w:cstheme="minorHAnsi"/>
          <w:b/>
          <w:bCs/>
          <w:sz w:val="24"/>
          <w:szCs w:val="24"/>
        </w:rPr>
        <w:t xml:space="preserve"> should be made through email to m</w:t>
      </w:r>
      <w:r w:rsidR="00860502" w:rsidRPr="009C1ED8">
        <w:rPr>
          <w:rFonts w:asciiTheme="minorHAnsi" w:hAnsiTheme="minorHAnsi" w:cstheme="minorHAnsi"/>
          <w:b/>
          <w:bCs/>
          <w:sz w:val="24"/>
          <w:szCs w:val="24"/>
        </w:rPr>
        <w:t>adegboyega</w:t>
      </w:r>
      <w:r w:rsidRPr="009C1ED8">
        <w:rPr>
          <w:rFonts w:asciiTheme="minorHAnsi" w:hAnsiTheme="minorHAnsi" w:cstheme="minorHAnsi"/>
          <w:b/>
          <w:bCs/>
          <w:sz w:val="24"/>
          <w:szCs w:val="24"/>
        </w:rPr>
        <w:t>@longfordcoco.ie</w:t>
      </w:r>
    </w:p>
    <w:p w14:paraId="78B2673B" w14:textId="77777777" w:rsidR="005E30FD" w:rsidRDefault="005E30FD" w:rsidP="00A839A3">
      <w:pPr>
        <w:pStyle w:val="NoSpacing"/>
        <w:spacing w:line="360" w:lineRule="auto"/>
        <w:jc w:val="both"/>
        <w:rPr>
          <w:rFonts w:asciiTheme="minorHAnsi" w:hAnsiTheme="minorHAnsi" w:cstheme="minorHAnsi"/>
          <w:sz w:val="24"/>
          <w:szCs w:val="24"/>
        </w:rPr>
      </w:pPr>
    </w:p>
    <w:p w14:paraId="39C7075E" w14:textId="719EEB36" w:rsidR="00A141B0" w:rsidRDefault="00DD774D" w:rsidP="00A839A3">
      <w:pPr>
        <w:pStyle w:val="NoSpacing"/>
        <w:spacing w:line="360" w:lineRule="auto"/>
        <w:jc w:val="both"/>
        <w:rPr>
          <w:rFonts w:asciiTheme="minorHAnsi" w:hAnsiTheme="minorHAnsi" w:cstheme="minorHAnsi"/>
          <w:sz w:val="24"/>
          <w:szCs w:val="24"/>
        </w:rPr>
      </w:pPr>
      <w:r w:rsidRPr="00BB5372">
        <w:rPr>
          <w:rFonts w:asciiTheme="minorHAnsi" w:hAnsiTheme="minorHAnsi" w:cstheme="minorHAnsi"/>
          <w:sz w:val="24"/>
          <w:szCs w:val="24"/>
        </w:rPr>
        <w:t xml:space="preserve">To ensure a fair and transparent </w:t>
      </w:r>
      <w:r w:rsidR="009C1ED8">
        <w:rPr>
          <w:rFonts w:asciiTheme="minorHAnsi" w:hAnsiTheme="minorHAnsi" w:cstheme="minorHAnsi"/>
          <w:sz w:val="24"/>
          <w:szCs w:val="24"/>
        </w:rPr>
        <w:t xml:space="preserve">procurement </w:t>
      </w:r>
      <w:r w:rsidRPr="00BB5372">
        <w:rPr>
          <w:rFonts w:asciiTheme="minorHAnsi" w:hAnsiTheme="minorHAnsi" w:cstheme="minorHAnsi"/>
          <w:sz w:val="24"/>
          <w:szCs w:val="24"/>
        </w:rPr>
        <w:t xml:space="preserve">process no approach of any kind in connection with this </w:t>
      </w:r>
      <w:r w:rsidR="009C1ED8">
        <w:rPr>
          <w:rFonts w:asciiTheme="minorHAnsi" w:hAnsiTheme="minorHAnsi" w:cstheme="minorHAnsi"/>
          <w:sz w:val="24"/>
          <w:szCs w:val="24"/>
        </w:rPr>
        <w:t>quotation</w:t>
      </w:r>
      <w:r w:rsidRPr="00BB5372">
        <w:rPr>
          <w:rFonts w:asciiTheme="minorHAnsi" w:hAnsiTheme="minorHAnsi" w:cstheme="minorHAnsi"/>
          <w:sz w:val="24"/>
          <w:szCs w:val="24"/>
        </w:rPr>
        <w:t xml:space="preserve"> should be made to any other person within, or associated with, Longford County Council. Failure to comply may result in disqualification from the process.</w:t>
      </w:r>
    </w:p>
    <w:p w14:paraId="3A321447" w14:textId="77777777" w:rsidR="005E30FD" w:rsidRPr="00A839A3" w:rsidRDefault="005E30FD" w:rsidP="00A839A3">
      <w:pPr>
        <w:pStyle w:val="NoSpacing"/>
        <w:spacing w:line="360" w:lineRule="auto"/>
        <w:jc w:val="both"/>
        <w:rPr>
          <w:rFonts w:asciiTheme="minorHAnsi" w:hAnsiTheme="minorHAnsi" w:cstheme="minorHAnsi"/>
          <w:sz w:val="24"/>
          <w:szCs w:val="24"/>
        </w:rPr>
      </w:pPr>
    </w:p>
    <w:p w14:paraId="50F13C87" w14:textId="204E8D21" w:rsidR="00B34DD2" w:rsidRPr="00BB5372" w:rsidRDefault="00DD774D" w:rsidP="00DD774D">
      <w:pPr>
        <w:pStyle w:val="Heading2"/>
        <w:numPr>
          <w:ilvl w:val="0"/>
          <w:numId w:val="0"/>
        </w:numPr>
        <w:jc w:val="both"/>
        <w:rPr>
          <w:rFonts w:asciiTheme="minorHAnsi" w:hAnsiTheme="minorHAnsi" w:cstheme="minorHAnsi"/>
        </w:rPr>
      </w:pPr>
      <w:bookmarkStart w:id="62" w:name="_Toc217713502"/>
      <w:bookmarkStart w:id="63" w:name="_Toc391403803"/>
      <w:bookmarkStart w:id="64" w:name="_Toc131079660"/>
      <w:bookmarkEnd w:id="46"/>
      <w:bookmarkEnd w:id="47"/>
      <w:r w:rsidRPr="00BB5372">
        <w:rPr>
          <w:rFonts w:asciiTheme="minorHAnsi" w:hAnsiTheme="minorHAnsi" w:cstheme="minorHAnsi"/>
        </w:rPr>
        <w:t>6.</w:t>
      </w:r>
      <w:r w:rsidR="00A6648D">
        <w:rPr>
          <w:rFonts w:asciiTheme="minorHAnsi" w:hAnsiTheme="minorHAnsi" w:cstheme="minorHAnsi"/>
        </w:rPr>
        <w:t>3</w:t>
      </w:r>
      <w:r w:rsidRPr="00BB5372">
        <w:rPr>
          <w:rFonts w:asciiTheme="minorHAnsi" w:hAnsiTheme="minorHAnsi" w:cstheme="minorHAnsi"/>
        </w:rPr>
        <w:t xml:space="preserve"> </w:t>
      </w:r>
      <w:r w:rsidR="00B34DD2" w:rsidRPr="00BB5372">
        <w:rPr>
          <w:rFonts w:asciiTheme="minorHAnsi" w:hAnsiTheme="minorHAnsi" w:cstheme="minorHAnsi"/>
        </w:rPr>
        <w:t>Confidentiality</w:t>
      </w:r>
      <w:bookmarkEnd w:id="62"/>
      <w:bookmarkEnd w:id="63"/>
      <w:bookmarkEnd w:id="64"/>
    </w:p>
    <w:p w14:paraId="51ABEF1E" w14:textId="6D01B499" w:rsidR="00B34DD2" w:rsidRPr="00A141B0" w:rsidRDefault="00B34DD2" w:rsidP="00B11249">
      <w:pPr>
        <w:spacing w:before="0"/>
        <w:rPr>
          <w:rFonts w:asciiTheme="minorHAnsi" w:hAnsiTheme="minorHAnsi" w:cstheme="minorHAnsi"/>
          <w:sz w:val="24"/>
          <w:szCs w:val="24"/>
          <w:lang w:val="en-IE"/>
        </w:rPr>
      </w:pPr>
      <w:r w:rsidRPr="00A141B0">
        <w:rPr>
          <w:rFonts w:asciiTheme="minorHAnsi" w:hAnsiTheme="minorHAnsi" w:cstheme="minorHAnsi"/>
          <w:sz w:val="24"/>
          <w:szCs w:val="24"/>
          <w:lang w:val="en-IE"/>
        </w:rPr>
        <w:t xml:space="preserve">The distribution of the </w:t>
      </w:r>
      <w:r w:rsidR="00426126" w:rsidRPr="00A141B0">
        <w:rPr>
          <w:rFonts w:asciiTheme="minorHAnsi" w:hAnsiTheme="minorHAnsi" w:cstheme="minorHAnsi"/>
          <w:sz w:val="24"/>
          <w:szCs w:val="24"/>
          <w:lang w:val="en-IE"/>
        </w:rPr>
        <w:t>quotation</w:t>
      </w:r>
      <w:r w:rsidRPr="00A141B0">
        <w:rPr>
          <w:rFonts w:asciiTheme="minorHAnsi" w:hAnsiTheme="minorHAnsi" w:cstheme="minorHAnsi"/>
          <w:sz w:val="24"/>
          <w:szCs w:val="24"/>
          <w:lang w:val="en-IE"/>
        </w:rPr>
        <w:t xml:space="preserve"> documents is for the sole purpose of obtaining offers. The distribution does not grant permission or licence to use the documents for any other purpose. </w:t>
      </w:r>
      <w:r w:rsidR="00BF38CF" w:rsidRPr="00A141B0">
        <w:rPr>
          <w:rFonts w:asciiTheme="minorHAnsi" w:hAnsiTheme="minorHAnsi" w:cstheme="minorHAnsi"/>
          <w:sz w:val="24"/>
          <w:szCs w:val="24"/>
          <w:lang w:val="en-IE"/>
        </w:rPr>
        <w:t>Economic operator</w:t>
      </w:r>
      <w:r w:rsidRPr="00A141B0">
        <w:rPr>
          <w:rFonts w:asciiTheme="minorHAnsi" w:hAnsiTheme="minorHAnsi" w:cstheme="minorHAnsi"/>
          <w:sz w:val="24"/>
          <w:szCs w:val="24"/>
          <w:lang w:val="en-IE"/>
        </w:rPr>
        <w:t xml:space="preserve">s are required to treat the details of all documents supplied in connection with the </w:t>
      </w:r>
      <w:r w:rsidR="00426126" w:rsidRPr="00A141B0">
        <w:rPr>
          <w:rFonts w:asciiTheme="minorHAnsi" w:hAnsiTheme="minorHAnsi" w:cstheme="minorHAnsi"/>
          <w:sz w:val="24"/>
          <w:szCs w:val="24"/>
          <w:lang w:val="en-IE"/>
        </w:rPr>
        <w:t>quotation</w:t>
      </w:r>
      <w:r w:rsidRPr="00A141B0">
        <w:rPr>
          <w:rFonts w:asciiTheme="minorHAnsi" w:hAnsiTheme="minorHAnsi" w:cstheme="minorHAnsi"/>
          <w:sz w:val="24"/>
          <w:szCs w:val="24"/>
          <w:lang w:val="en-IE"/>
        </w:rPr>
        <w:t xml:space="preserve"> process as private and confidential. </w:t>
      </w:r>
    </w:p>
    <w:p w14:paraId="4C013733" w14:textId="004F82B4" w:rsidR="00B34DD2" w:rsidRPr="00BB5372" w:rsidRDefault="00DD774D" w:rsidP="00DD774D">
      <w:pPr>
        <w:pStyle w:val="Heading2"/>
        <w:numPr>
          <w:ilvl w:val="0"/>
          <w:numId w:val="0"/>
        </w:numPr>
        <w:jc w:val="both"/>
        <w:rPr>
          <w:rFonts w:asciiTheme="minorHAnsi" w:hAnsiTheme="minorHAnsi" w:cstheme="minorHAnsi"/>
        </w:rPr>
      </w:pPr>
      <w:bookmarkStart w:id="65" w:name="_Toc217713503"/>
      <w:bookmarkStart w:id="66" w:name="_Toc391403804"/>
      <w:bookmarkStart w:id="67" w:name="_Toc131079661"/>
      <w:r w:rsidRPr="00BB5372">
        <w:rPr>
          <w:rFonts w:asciiTheme="minorHAnsi" w:hAnsiTheme="minorHAnsi" w:cstheme="minorHAnsi"/>
        </w:rPr>
        <w:t>6.</w:t>
      </w:r>
      <w:r w:rsidR="00A6648D">
        <w:rPr>
          <w:rFonts w:asciiTheme="minorHAnsi" w:hAnsiTheme="minorHAnsi" w:cstheme="minorHAnsi"/>
        </w:rPr>
        <w:t>4</w:t>
      </w:r>
      <w:r w:rsidRPr="00BB5372">
        <w:rPr>
          <w:rFonts w:asciiTheme="minorHAnsi" w:hAnsiTheme="minorHAnsi" w:cstheme="minorHAnsi"/>
        </w:rPr>
        <w:t xml:space="preserve"> </w:t>
      </w:r>
      <w:r w:rsidR="00B34DD2" w:rsidRPr="00BB5372">
        <w:rPr>
          <w:rFonts w:asciiTheme="minorHAnsi" w:hAnsiTheme="minorHAnsi" w:cstheme="minorHAnsi"/>
        </w:rPr>
        <w:t>Conflict of Interest</w:t>
      </w:r>
      <w:bookmarkEnd w:id="65"/>
      <w:bookmarkEnd w:id="66"/>
      <w:bookmarkEnd w:id="67"/>
      <w:r w:rsidR="00B81373">
        <w:rPr>
          <w:rFonts w:asciiTheme="minorHAnsi" w:hAnsiTheme="minorHAnsi" w:cstheme="minorHAnsi"/>
        </w:rPr>
        <w:t xml:space="preserve"> / Data Protection</w:t>
      </w:r>
    </w:p>
    <w:p w14:paraId="42A202AD" w14:textId="68F5E46E" w:rsidR="00E074FD" w:rsidRPr="00A141B0" w:rsidRDefault="00E074FD" w:rsidP="00E074FD">
      <w:pPr>
        <w:spacing w:before="0"/>
        <w:rPr>
          <w:rFonts w:asciiTheme="minorHAnsi" w:hAnsiTheme="minorHAnsi" w:cstheme="minorHAnsi"/>
          <w:sz w:val="24"/>
          <w:szCs w:val="24"/>
          <w:lang w:val="en-IE"/>
        </w:rPr>
      </w:pPr>
      <w:bookmarkStart w:id="68" w:name="_Hlk523165976"/>
      <w:bookmarkStart w:id="69" w:name="_Toc217713504"/>
      <w:bookmarkStart w:id="70" w:name="_Toc391403805"/>
      <w:r w:rsidRPr="00A141B0">
        <w:rPr>
          <w:rFonts w:asciiTheme="minorHAnsi" w:hAnsiTheme="minorHAnsi" w:cstheme="minorHAnsi"/>
          <w:sz w:val="24"/>
          <w:szCs w:val="24"/>
          <w:lang w:val="en-IE"/>
        </w:rPr>
        <w:t>Any conflict of interest involving a tenderer (or tenderers in the event of a consortium bid) must be fully disclosed to the Contracting Authority.  Any registrable interest involving the tenderer and the Contracting Authority or employees of the Contracting Authority, or their relatives must be fully disclosed in the tender submission or should be communicated to the Contracting Authority immediately upon such information becoming known to the tenderer, in the event of this information only coming to their notice after the submission of a bid and prior to the award of the contract.  Failure to disclose a conflict of interest may disqualify a tenderer or invalidate an award of contract, depending on when the conflict of interest comes to light</w:t>
      </w:r>
      <w:bookmarkEnd w:id="68"/>
      <w:r w:rsidRPr="00A141B0">
        <w:rPr>
          <w:rFonts w:asciiTheme="minorHAnsi" w:hAnsiTheme="minorHAnsi" w:cstheme="minorHAnsi"/>
          <w:sz w:val="24"/>
          <w:szCs w:val="24"/>
          <w:lang w:val="en-IE"/>
        </w:rPr>
        <w:t xml:space="preserve">. </w:t>
      </w:r>
    </w:p>
    <w:p w14:paraId="3956FDD9" w14:textId="1C355CDC" w:rsidR="006354FD" w:rsidRPr="00A141B0" w:rsidRDefault="006354FD" w:rsidP="00B11249">
      <w:pPr>
        <w:rPr>
          <w:rFonts w:asciiTheme="minorHAnsi" w:hAnsiTheme="minorHAnsi" w:cstheme="minorHAnsi"/>
          <w:sz w:val="24"/>
          <w:szCs w:val="24"/>
          <w:lang w:val="en-IE"/>
        </w:rPr>
      </w:pPr>
      <w:bookmarkStart w:id="71" w:name="_Toc217713505"/>
      <w:bookmarkStart w:id="72" w:name="_Toc391403806"/>
      <w:bookmarkEnd w:id="69"/>
      <w:bookmarkEnd w:id="70"/>
      <w:r w:rsidRPr="00A141B0">
        <w:rPr>
          <w:rFonts w:asciiTheme="minorHAnsi" w:hAnsiTheme="minorHAnsi" w:cstheme="minorHAnsi"/>
          <w:sz w:val="24"/>
          <w:szCs w:val="24"/>
          <w:lang w:val="en-IE"/>
        </w:rPr>
        <w:t xml:space="preserve">Data Protection Laws” means all applicable national and EU data protection laws, regulations and guidelines including but not limited to Regulation (EU) 2016/679 on the protection of natural persons with regard to the processing of personal data and on the free movement of such data, and repealing Directive 95/46/EC (the “General Data Protection Regulation”), the Data Protection Act, 2018 and any guidelines and codes of practice issued by the Data Protection Commission or other supervisory authority for data protection in Ireland from time to time. </w:t>
      </w:r>
    </w:p>
    <w:p w14:paraId="373B4833" w14:textId="14739BD3" w:rsidR="006354FD" w:rsidRPr="00A141B0" w:rsidRDefault="006354FD" w:rsidP="00B11249">
      <w:pPr>
        <w:rPr>
          <w:rFonts w:asciiTheme="minorHAnsi" w:hAnsiTheme="minorHAnsi" w:cstheme="minorHAnsi"/>
          <w:sz w:val="24"/>
          <w:szCs w:val="24"/>
          <w:lang w:val="en-IE"/>
        </w:rPr>
      </w:pPr>
      <w:r w:rsidRPr="00A141B0">
        <w:rPr>
          <w:rFonts w:asciiTheme="minorHAnsi" w:hAnsiTheme="minorHAnsi" w:cstheme="minorHAnsi"/>
          <w:sz w:val="24"/>
          <w:szCs w:val="24"/>
          <w:lang w:val="en-IE"/>
        </w:rPr>
        <w:t xml:space="preserve">The Contracting Authority will be a Controller (where Controller has the meaning given under the Data Protection Laws) in respect of any Personal Data (where Personal Data has the </w:t>
      </w:r>
      <w:r w:rsidRPr="00A141B0">
        <w:rPr>
          <w:rFonts w:asciiTheme="minorHAnsi" w:hAnsiTheme="minorHAnsi" w:cstheme="minorHAnsi"/>
          <w:sz w:val="24"/>
          <w:szCs w:val="24"/>
          <w:lang w:val="en-IE"/>
        </w:rPr>
        <w:lastRenderedPageBreak/>
        <w:t xml:space="preserve">meaning given under the Data Protection Laws) required to be provided by the Tenderer in response to </w:t>
      </w:r>
      <w:r w:rsidR="003B0255" w:rsidRPr="00A141B0">
        <w:rPr>
          <w:rFonts w:asciiTheme="minorHAnsi" w:hAnsiTheme="minorHAnsi" w:cstheme="minorHAnsi"/>
          <w:sz w:val="24"/>
          <w:szCs w:val="24"/>
          <w:lang w:val="en-IE"/>
        </w:rPr>
        <w:t>this Request for Quotation.</w:t>
      </w:r>
    </w:p>
    <w:p w14:paraId="0D4905B9" w14:textId="513EC163" w:rsidR="00F7228C" w:rsidRPr="00BB5372" w:rsidRDefault="006354FD" w:rsidP="00DD774D">
      <w:pPr>
        <w:rPr>
          <w:rFonts w:asciiTheme="minorHAnsi" w:hAnsiTheme="minorHAnsi" w:cstheme="minorHAnsi"/>
          <w:lang w:val="en-IE"/>
        </w:rPr>
      </w:pPr>
      <w:r w:rsidRPr="00A141B0">
        <w:rPr>
          <w:rFonts w:asciiTheme="minorHAnsi" w:hAnsiTheme="minorHAnsi" w:cstheme="minorHAnsi"/>
          <w:sz w:val="24"/>
          <w:szCs w:val="24"/>
          <w:lang w:val="en-IE"/>
        </w:rPr>
        <w:t xml:space="preserve">The Tenderer, as Controller in respect of any Personal Data provided by it in its Tender, is required to confirm by way of statement </w:t>
      </w:r>
      <w:r w:rsidR="00BF38CF" w:rsidRPr="00A141B0">
        <w:rPr>
          <w:rFonts w:asciiTheme="minorHAnsi" w:hAnsiTheme="minorHAnsi" w:cstheme="minorHAnsi"/>
          <w:sz w:val="24"/>
          <w:szCs w:val="24"/>
          <w:lang w:val="en-IE"/>
        </w:rPr>
        <w:t xml:space="preserve">in the “Declarations” section of the accompanying Quotation Response Document (QRD) </w:t>
      </w:r>
      <w:r w:rsidRPr="00A141B0">
        <w:rPr>
          <w:rFonts w:asciiTheme="minorHAnsi" w:hAnsiTheme="minorHAnsi" w:cstheme="minorHAnsi"/>
          <w:sz w:val="24"/>
          <w:szCs w:val="24"/>
          <w:lang w:val="en-IE"/>
        </w:rPr>
        <w:t>that all Data Subjects (where Data Subject has the meaning given under the Data Protection Laws) whose Personal Data is provided by the Tenderer have consented to the processing of such Personal Data by the Tenderer, the Contracting Authority, the Evaluation Team and the supplier of the etenders.gov.ie website, for the purposes of the participation of the Tenderer in this Competition or that the Tenderer otherwise has a legal basis for providing such Personal Data to the Contracting Authority for the purposes of its participation in this Competition</w:t>
      </w:r>
      <w:r w:rsidRPr="00BB5372">
        <w:rPr>
          <w:rFonts w:asciiTheme="minorHAnsi" w:hAnsiTheme="minorHAnsi" w:cstheme="minorHAnsi"/>
          <w:lang w:val="en-IE"/>
        </w:rPr>
        <w:t xml:space="preserve">. </w:t>
      </w:r>
      <w:bookmarkEnd w:id="71"/>
      <w:bookmarkEnd w:id="72"/>
    </w:p>
    <w:sectPr w:rsidR="00F7228C" w:rsidRPr="00BB5372" w:rsidSect="00D77AD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04845" w14:textId="77777777" w:rsidR="003E047F" w:rsidRDefault="003E047F" w:rsidP="008079B6">
      <w:r>
        <w:separator/>
      </w:r>
    </w:p>
  </w:endnote>
  <w:endnote w:type="continuationSeparator" w:id="0">
    <w:p w14:paraId="772C941A" w14:textId="77777777" w:rsidR="003E047F" w:rsidRDefault="003E047F" w:rsidP="0080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rPr>
      <w:id w:val="1763179786"/>
      <w:docPartObj>
        <w:docPartGallery w:val="Page Numbers (Bottom of Page)"/>
        <w:docPartUnique/>
      </w:docPartObj>
    </w:sdtPr>
    <w:sdtEndPr>
      <w:rPr>
        <w:noProof/>
      </w:rPr>
    </w:sdtEndPr>
    <w:sdtContent>
      <w:p w14:paraId="1836832E" w14:textId="1BF2717C" w:rsidR="00C7511F" w:rsidRPr="000111EF" w:rsidRDefault="00C7511F" w:rsidP="000111EF">
        <w:pPr>
          <w:pStyle w:val="Footer"/>
          <w:tabs>
            <w:tab w:val="clear" w:pos="8306"/>
          </w:tabs>
          <w:rPr>
            <w:rFonts w:ascii="Arial" w:hAnsi="Arial"/>
          </w:rPr>
        </w:pPr>
        <w:r w:rsidRPr="000111EF">
          <w:rPr>
            <w:rFonts w:ascii="Arial" w:hAnsi="Arial"/>
          </w:rPr>
          <w:t xml:space="preserve">Page | </w:t>
        </w:r>
        <w:r w:rsidRPr="000111EF">
          <w:rPr>
            <w:rFonts w:ascii="Arial" w:hAnsi="Arial"/>
          </w:rPr>
          <w:fldChar w:fldCharType="begin"/>
        </w:r>
        <w:r w:rsidRPr="000111EF">
          <w:rPr>
            <w:rFonts w:ascii="Arial" w:hAnsi="Arial"/>
          </w:rPr>
          <w:instrText xml:space="preserve"> PAGE   \* MERGEFORMAT </w:instrText>
        </w:r>
        <w:r w:rsidRPr="000111EF">
          <w:rPr>
            <w:rFonts w:ascii="Arial" w:hAnsi="Arial"/>
          </w:rPr>
          <w:fldChar w:fldCharType="separate"/>
        </w:r>
        <w:r>
          <w:rPr>
            <w:rFonts w:ascii="Arial" w:hAnsi="Arial"/>
            <w:noProof/>
          </w:rPr>
          <w:t>1</w:t>
        </w:r>
        <w:r w:rsidRPr="000111EF">
          <w:rPr>
            <w:rFonts w:ascii="Arial" w:hAnsi="Arial"/>
            <w:noProof/>
          </w:rPr>
          <w:fldChar w:fldCharType="end"/>
        </w:r>
        <w:r w:rsidRPr="000111EF">
          <w:rPr>
            <w:rFonts w:ascii="Arial" w:hAnsi="Arial"/>
            <w:noProof/>
          </w:rPr>
          <w:tab/>
        </w:r>
        <w:r w:rsidRPr="000111EF">
          <w:rPr>
            <w:rFonts w:ascii="Arial" w:hAnsi="Arial"/>
            <w:noProof/>
          </w:rPr>
          <w:tab/>
        </w:r>
        <w:r w:rsidRPr="000111EF">
          <w:rPr>
            <w:rFonts w:ascii="Arial" w:hAnsi="Arial"/>
            <w:noProof/>
          </w:rPr>
          <w:tab/>
        </w:r>
      </w:p>
    </w:sdtContent>
  </w:sdt>
  <w:p w14:paraId="2AC7EFD3" w14:textId="7531F2A4" w:rsidR="00C7511F" w:rsidRDefault="00C7511F" w:rsidP="00807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04080" w14:textId="77777777" w:rsidR="003E047F" w:rsidRDefault="003E047F" w:rsidP="008079B6">
      <w:r>
        <w:separator/>
      </w:r>
    </w:p>
  </w:footnote>
  <w:footnote w:type="continuationSeparator" w:id="0">
    <w:p w14:paraId="3F9D5214" w14:textId="77777777" w:rsidR="003E047F" w:rsidRDefault="003E047F" w:rsidP="00807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AC8C" w14:textId="39504C6F" w:rsidR="00C7511F" w:rsidRDefault="00C7511F" w:rsidP="008079B6">
    <w:pPr>
      <w:pStyle w:val="Header"/>
    </w:pPr>
    <w:r>
      <w:t xml:space="preserve">Request for </w:t>
    </w:r>
    <w:r w:rsidR="00C62811">
      <w:t>Quotation</w:t>
    </w:r>
    <w:r>
      <w:t xml:space="preserve"> 202</w:t>
    </w:r>
    <w:r w:rsidR="00B350A8">
      <w:t>3</w:t>
    </w:r>
  </w:p>
  <w:p w14:paraId="1AB87F77" w14:textId="53617993" w:rsidR="00C7511F" w:rsidRPr="00E84E82" w:rsidRDefault="00C7511F" w:rsidP="00807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E28"/>
    <w:multiLevelType w:val="hybridMultilevel"/>
    <w:tmpl w:val="819A79B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0F7540"/>
    <w:multiLevelType w:val="multilevel"/>
    <w:tmpl w:val="BBAAD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A57060"/>
    <w:multiLevelType w:val="hybridMultilevel"/>
    <w:tmpl w:val="62BE793A"/>
    <w:lvl w:ilvl="0" w:tplc="C8C81956">
      <w:start w:val="2"/>
      <w:numFmt w:val="bullet"/>
      <w:lvlText w:val=""/>
      <w:lvlJc w:val="left"/>
      <w:pPr>
        <w:ind w:left="720" w:hanging="360"/>
      </w:pPr>
      <w:rPr>
        <w:rFonts w:ascii="Symbol" w:eastAsia="Calibr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E62538"/>
    <w:multiLevelType w:val="hybridMultilevel"/>
    <w:tmpl w:val="014AB71A"/>
    <w:lvl w:ilvl="0" w:tplc="19205C72">
      <w:start w:val="2"/>
      <w:numFmt w:val="bullet"/>
      <w:lvlText w:val="-"/>
      <w:lvlJc w:val="left"/>
      <w:pPr>
        <w:ind w:left="420" w:hanging="360"/>
      </w:pPr>
      <w:rPr>
        <w:rFonts w:ascii="Arial" w:eastAsiaTheme="minorEastAsia" w:hAnsi="Arial" w:cs="Arial" w:hint="default"/>
      </w:rPr>
    </w:lvl>
    <w:lvl w:ilvl="1" w:tplc="18090003">
      <w:start w:val="1"/>
      <w:numFmt w:val="bullet"/>
      <w:lvlText w:val="o"/>
      <w:lvlJc w:val="left"/>
      <w:pPr>
        <w:ind w:left="1140" w:hanging="360"/>
      </w:pPr>
      <w:rPr>
        <w:rFonts w:ascii="Courier New" w:hAnsi="Courier New" w:cs="Courier New" w:hint="default"/>
      </w:rPr>
    </w:lvl>
    <w:lvl w:ilvl="2" w:tplc="18090005">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4" w15:restartNumberingAfterBreak="0">
    <w:nsid w:val="0D2D23B0"/>
    <w:multiLevelType w:val="hybridMultilevel"/>
    <w:tmpl w:val="C318F7E0"/>
    <w:lvl w:ilvl="0" w:tplc="DD440B3A">
      <w:start w:val="1"/>
      <w:numFmt w:val="lowerLetter"/>
      <w:lvlText w:val="(%1)"/>
      <w:lvlJc w:val="left"/>
      <w:pPr>
        <w:ind w:left="720" w:hanging="360"/>
      </w:pPr>
      <w:rPr>
        <w:rFonts w:cs="Times New Roman" w:hint="default"/>
      </w:rPr>
    </w:lvl>
    <w:lvl w:ilvl="1" w:tplc="FB687B30">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0AF2AA2"/>
    <w:multiLevelType w:val="multilevel"/>
    <w:tmpl w:val="64A457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CB77C7"/>
    <w:multiLevelType w:val="hybridMultilevel"/>
    <w:tmpl w:val="D89C63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32757E"/>
    <w:multiLevelType w:val="hybridMultilevel"/>
    <w:tmpl w:val="7A429A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5C4133A"/>
    <w:multiLevelType w:val="hybridMultilevel"/>
    <w:tmpl w:val="7DEADD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6681C5F"/>
    <w:multiLevelType w:val="hybridMultilevel"/>
    <w:tmpl w:val="44CE0260"/>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7691966"/>
    <w:multiLevelType w:val="hybridMultilevel"/>
    <w:tmpl w:val="5B180E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B162A16"/>
    <w:multiLevelType w:val="multilevel"/>
    <w:tmpl w:val="BBAA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AA7522"/>
    <w:multiLevelType w:val="hybridMultilevel"/>
    <w:tmpl w:val="C0EA64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EB4643C"/>
    <w:multiLevelType w:val="multilevel"/>
    <w:tmpl w:val="BBAAD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405774"/>
    <w:multiLevelType w:val="hybridMultilevel"/>
    <w:tmpl w:val="0C28DE22"/>
    <w:lvl w:ilvl="0" w:tplc="239451F2">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2FD96359"/>
    <w:multiLevelType w:val="multilevel"/>
    <w:tmpl w:val="355EE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CB5CC3"/>
    <w:multiLevelType w:val="hybridMultilevel"/>
    <w:tmpl w:val="C5DAB4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8CD5E62"/>
    <w:multiLevelType w:val="multilevel"/>
    <w:tmpl w:val="4C5AA4C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lowerRoman"/>
      <w:lvlText w:val="(%3)"/>
      <w:lvlJc w:val="left"/>
      <w:pPr>
        <w:ind w:left="1080" w:hanging="720"/>
      </w:pPr>
      <w:rPr>
        <w:rFonts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485D5355"/>
    <w:multiLevelType w:val="multilevel"/>
    <w:tmpl w:val="64FC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E21F16"/>
    <w:multiLevelType w:val="multilevel"/>
    <w:tmpl w:val="5376250C"/>
    <w:lvl w:ilvl="0">
      <w:start w:val="1"/>
      <w:numFmt w:val="decimal"/>
      <w:pStyle w:val="Heading1"/>
      <w:lvlText w:val="%1"/>
      <w:lvlJc w:val="left"/>
      <w:pPr>
        <w:ind w:left="432" w:hanging="432"/>
      </w:pPr>
    </w:lvl>
    <w:lvl w:ilvl="1">
      <w:start w:val="1"/>
      <w:numFmt w:val="decimal"/>
      <w:pStyle w:val="Heading2"/>
      <w:lvlText w:val="%1.%2"/>
      <w:lvlJc w:val="left"/>
      <w:pPr>
        <w:ind w:left="2844" w:hanging="576"/>
      </w:p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FDD094A"/>
    <w:multiLevelType w:val="multilevel"/>
    <w:tmpl w:val="02C4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4A585F"/>
    <w:multiLevelType w:val="hybridMultilevel"/>
    <w:tmpl w:val="0346EF2A"/>
    <w:lvl w:ilvl="0" w:tplc="18090001">
      <w:start w:val="1"/>
      <w:numFmt w:val="bullet"/>
      <w:lvlText w:val=""/>
      <w:lvlJc w:val="left"/>
      <w:pPr>
        <w:ind w:left="855" w:hanging="360"/>
      </w:pPr>
      <w:rPr>
        <w:rFonts w:ascii="Symbol" w:hAnsi="Symbol" w:hint="default"/>
      </w:rPr>
    </w:lvl>
    <w:lvl w:ilvl="1" w:tplc="18090003" w:tentative="1">
      <w:start w:val="1"/>
      <w:numFmt w:val="bullet"/>
      <w:lvlText w:val="o"/>
      <w:lvlJc w:val="left"/>
      <w:pPr>
        <w:ind w:left="1575" w:hanging="360"/>
      </w:pPr>
      <w:rPr>
        <w:rFonts w:ascii="Courier New" w:hAnsi="Courier New" w:cs="Courier New" w:hint="default"/>
      </w:rPr>
    </w:lvl>
    <w:lvl w:ilvl="2" w:tplc="18090005" w:tentative="1">
      <w:start w:val="1"/>
      <w:numFmt w:val="bullet"/>
      <w:lvlText w:val=""/>
      <w:lvlJc w:val="left"/>
      <w:pPr>
        <w:ind w:left="2295" w:hanging="360"/>
      </w:pPr>
      <w:rPr>
        <w:rFonts w:ascii="Wingdings" w:hAnsi="Wingdings" w:hint="default"/>
      </w:rPr>
    </w:lvl>
    <w:lvl w:ilvl="3" w:tplc="18090001" w:tentative="1">
      <w:start w:val="1"/>
      <w:numFmt w:val="bullet"/>
      <w:lvlText w:val=""/>
      <w:lvlJc w:val="left"/>
      <w:pPr>
        <w:ind w:left="3015" w:hanging="360"/>
      </w:pPr>
      <w:rPr>
        <w:rFonts w:ascii="Symbol" w:hAnsi="Symbol" w:hint="default"/>
      </w:rPr>
    </w:lvl>
    <w:lvl w:ilvl="4" w:tplc="18090003" w:tentative="1">
      <w:start w:val="1"/>
      <w:numFmt w:val="bullet"/>
      <w:lvlText w:val="o"/>
      <w:lvlJc w:val="left"/>
      <w:pPr>
        <w:ind w:left="3735" w:hanging="360"/>
      </w:pPr>
      <w:rPr>
        <w:rFonts w:ascii="Courier New" w:hAnsi="Courier New" w:cs="Courier New" w:hint="default"/>
      </w:rPr>
    </w:lvl>
    <w:lvl w:ilvl="5" w:tplc="18090005" w:tentative="1">
      <w:start w:val="1"/>
      <w:numFmt w:val="bullet"/>
      <w:lvlText w:val=""/>
      <w:lvlJc w:val="left"/>
      <w:pPr>
        <w:ind w:left="4455" w:hanging="360"/>
      </w:pPr>
      <w:rPr>
        <w:rFonts w:ascii="Wingdings" w:hAnsi="Wingdings" w:hint="default"/>
      </w:rPr>
    </w:lvl>
    <w:lvl w:ilvl="6" w:tplc="18090001" w:tentative="1">
      <w:start w:val="1"/>
      <w:numFmt w:val="bullet"/>
      <w:lvlText w:val=""/>
      <w:lvlJc w:val="left"/>
      <w:pPr>
        <w:ind w:left="5175" w:hanging="360"/>
      </w:pPr>
      <w:rPr>
        <w:rFonts w:ascii="Symbol" w:hAnsi="Symbol" w:hint="default"/>
      </w:rPr>
    </w:lvl>
    <w:lvl w:ilvl="7" w:tplc="18090003" w:tentative="1">
      <w:start w:val="1"/>
      <w:numFmt w:val="bullet"/>
      <w:lvlText w:val="o"/>
      <w:lvlJc w:val="left"/>
      <w:pPr>
        <w:ind w:left="5895" w:hanging="360"/>
      </w:pPr>
      <w:rPr>
        <w:rFonts w:ascii="Courier New" w:hAnsi="Courier New" w:cs="Courier New" w:hint="default"/>
      </w:rPr>
    </w:lvl>
    <w:lvl w:ilvl="8" w:tplc="18090005" w:tentative="1">
      <w:start w:val="1"/>
      <w:numFmt w:val="bullet"/>
      <w:lvlText w:val=""/>
      <w:lvlJc w:val="left"/>
      <w:pPr>
        <w:ind w:left="6615" w:hanging="360"/>
      </w:pPr>
      <w:rPr>
        <w:rFonts w:ascii="Wingdings" w:hAnsi="Wingdings" w:hint="default"/>
      </w:rPr>
    </w:lvl>
  </w:abstractNum>
  <w:abstractNum w:abstractNumId="22" w15:restartNumberingAfterBreak="0">
    <w:nsid w:val="61862EA8"/>
    <w:multiLevelType w:val="hybridMultilevel"/>
    <w:tmpl w:val="A6A23300"/>
    <w:lvl w:ilvl="0" w:tplc="0A22FFBE">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19269B9"/>
    <w:multiLevelType w:val="multilevel"/>
    <w:tmpl w:val="BBAAD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F8233C"/>
    <w:multiLevelType w:val="multilevel"/>
    <w:tmpl w:val="B7DABF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DB0FEB"/>
    <w:multiLevelType w:val="hybridMultilevel"/>
    <w:tmpl w:val="9BA8F7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4261753"/>
    <w:multiLevelType w:val="multilevel"/>
    <w:tmpl w:val="075CC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BD460D"/>
    <w:multiLevelType w:val="multilevel"/>
    <w:tmpl w:val="68A614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300B5C"/>
    <w:multiLevelType w:val="multilevel"/>
    <w:tmpl w:val="015CA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753FB1"/>
    <w:multiLevelType w:val="hybridMultilevel"/>
    <w:tmpl w:val="01603F04"/>
    <w:lvl w:ilvl="0" w:tplc="49964C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BC20F69"/>
    <w:multiLevelType w:val="hybridMultilevel"/>
    <w:tmpl w:val="E206B6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283931498">
    <w:abstractNumId w:val="14"/>
  </w:num>
  <w:num w:numId="2" w16cid:durableId="388042717">
    <w:abstractNumId w:val="4"/>
  </w:num>
  <w:num w:numId="3" w16cid:durableId="445008321">
    <w:abstractNumId w:val="17"/>
  </w:num>
  <w:num w:numId="4" w16cid:durableId="897862738">
    <w:abstractNumId w:val="0"/>
  </w:num>
  <w:num w:numId="5" w16cid:durableId="1976522349">
    <w:abstractNumId w:val="2"/>
  </w:num>
  <w:num w:numId="6" w16cid:durableId="1195339411">
    <w:abstractNumId w:val="22"/>
  </w:num>
  <w:num w:numId="7" w16cid:durableId="340746069">
    <w:abstractNumId w:val="29"/>
  </w:num>
  <w:num w:numId="8" w16cid:durableId="405298850">
    <w:abstractNumId w:val="10"/>
  </w:num>
  <w:num w:numId="9" w16cid:durableId="1972318109">
    <w:abstractNumId w:val="19"/>
  </w:num>
  <w:num w:numId="10" w16cid:durableId="914556798">
    <w:abstractNumId w:val="21"/>
  </w:num>
  <w:num w:numId="11" w16cid:durableId="1743404782">
    <w:abstractNumId w:val="19"/>
  </w:num>
  <w:num w:numId="12" w16cid:durableId="1415973978">
    <w:abstractNumId w:val="19"/>
  </w:num>
  <w:num w:numId="13" w16cid:durableId="288826200">
    <w:abstractNumId w:val="19"/>
  </w:num>
  <w:num w:numId="14" w16cid:durableId="74787701">
    <w:abstractNumId w:val="19"/>
  </w:num>
  <w:num w:numId="15" w16cid:durableId="1015038336">
    <w:abstractNumId w:val="7"/>
  </w:num>
  <w:num w:numId="16" w16cid:durableId="99379105">
    <w:abstractNumId w:val="25"/>
  </w:num>
  <w:num w:numId="17" w16cid:durableId="1403797818">
    <w:abstractNumId w:val="9"/>
  </w:num>
  <w:num w:numId="18" w16cid:durableId="283734181">
    <w:abstractNumId w:val="6"/>
  </w:num>
  <w:num w:numId="19" w16cid:durableId="912006974">
    <w:abstractNumId w:val="30"/>
  </w:num>
  <w:num w:numId="20" w16cid:durableId="1205363022">
    <w:abstractNumId w:val="8"/>
  </w:num>
  <w:num w:numId="21" w16cid:durableId="1746222500">
    <w:abstractNumId w:val="3"/>
  </w:num>
  <w:num w:numId="22" w16cid:durableId="1649237394">
    <w:abstractNumId w:val="26"/>
  </w:num>
  <w:num w:numId="23" w16cid:durableId="1710911118">
    <w:abstractNumId w:val="24"/>
  </w:num>
  <w:num w:numId="24" w16cid:durableId="1029113256">
    <w:abstractNumId w:val="15"/>
  </w:num>
  <w:num w:numId="25" w16cid:durableId="1929851877">
    <w:abstractNumId w:val="1"/>
  </w:num>
  <w:num w:numId="26" w16cid:durableId="1346251388">
    <w:abstractNumId w:val="27"/>
  </w:num>
  <w:num w:numId="27" w16cid:durableId="610085588">
    <w:abstractNumId w:val="18"/>
  </w:num>
  <w:num w:numId="28" w16cid:durableId="1734308324">
    <w:abstractNumId w:val="28"/>
  </w:num>
  <w:num w:numId="29" w16cid:durableId="425618961">
    <w:abstractNumId w:val="20"/>
  </w:num>
  <w:num w:numId="30" w16cid:durableId="1444302340">
    <w:abstractNumId w:val="11"/>
  </w:num>
  <w:num w:numId="31" w16cid:durableId="422531427">
    <w:abstractNumId w:val="5"/>
  </w:num>
  <w:num w:numId="32" w16cid:durableId="248468122">
    <w:abstractNumId w:val="13"/>
  </w:num>
  <w:num w:numId="33" w16cid:durableId="2022781437">
    <w:abstractNumId w:val="23"/>
  </w:num>
  <w:num w:numId="34" w16cid:durableId="1740403668">
    <w:abstractNumId w:val="16"/>
  </w:num>
  <w:num w:numId="35" w16cid:durableId="1581479759">
    <w:abstractNumId w:val="12"/>
  </w:num>
  <w:num w:numId="36" w16cid:durableId="1714577864">
    <w:abstractNumId w:val="19"/>
    <w:lvlOverride w:ilvl="0">
      <w:startOverride w:val="3"/>
    </w:lvlOverride>
    <w:lvlOverride w:ilvl="1">
      <w:startOverride w:val="4"/>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3C1"/>
    <w:rsid w:val="00006722"/>
    <w:rsid w:val="0000739B"/>
    <w:rsid w:val="000100DB"/>
    <w:rsid w:val="000111EF"/>
    <w:rsid w:val="000277F3"/>
    <w:rsid w:val="0004369E"/>
    <w:rsid w:val="00044B1E"/>
    <w:rsid w:val="00050265"/>
    <w:rsid w:val="00065AA2"/>
    <w:rsid w:val="00074479"/>
    <w:rsid w:val="000757DB"/>
    <w:rsid w:val="00083393"/>
    <w:rsid w:val="00083FFC"/>
    <w:rsid w:val="00086CAD"/>
    <w:rsid w:val="00090BD5"/>
    <w:rsid w:val="00094DA1"/>
    <w:rsid w:val="000962BA"/>
    <w:rsid w:val="000A14E6"/>
    <w:rsid w:val="000A2ADA"/>
    <w:rsid w:val="000A3DBD"/>
    <w:rsid w:val="000A3E8D"/>
    <w:rsid w:val="000A571B"/>
    <w:rsid w:val="000B7249"/>
    <w:rsid w:val="000B732A"/>
    <w:rsid w:val="000C006E"/>
    <w:rsid w:val="000C5EAB"/>
    <w:rsid w:val="000C63C4"/>
    <w:rsid w:val="000C7C64"/>
    <w:rsid w:val="000D0879"/>
    <w:rsid w:val="000D2429"/>
    <w:rsid w:val="000D46BC"/>
    <w:rsid w:val="000D5FFC"/>
    <w:rsid w:val="000E2B6F"/>
    <w:rsid w:val="000F7DD2"/>
    <w:rsid w:val="00102E61"/>
    <w:rsid w:val="00104BDD"/>
    <w:rsid w:val="00104F4E"/>
    <w:rsid w:val="001116C8"/>
    <w:rsid w:val="0011296F"/>
    <w:rsid w:val="001240D7"/>
    <w:rsid w:val="00126FBE"/>
    <w:rsid w:val="00140FB6"/>
    <w:rsid w:val="00142C03"/>
    <w:rsid w:val="00152C3E"/>
    <w:rsid w:val="0015389D"/>
    <w:rsid w:val="00161EE6"/>
    <w:rsid w:val="00173AD6"/>
    <w:rsid w:val="001754C7"/>
    <w:rsid w:val="00194CCB"/>
    <w:rsid w:val="00196780"/>
    <w:rsid w:val="00197179"/>
    <w:rsid w:val="001A0E3B"/>
    <w:rsid w:val="001A1671"/>
    <w:rsid w:val="001A1B54"/>
    <w:rsid w:val="001A4D32"/>
    <w:rsid w:val="001B0321"/>
    <w:rsid w:val="001B4DCE"/>
    <w:rsid w:val="001B729F"/>
    <w:rsid w:val="001C092A"/>
    <w:rsid w:val="001C440E"/>
    <w:rsid w:val="001C6F74"/>
    <w:rsid w:val="001D51E1"/>
    <w:rsid w:val="001F3B4F"/>
    <w:rsid w:val="001F743D"/>
    <w:rsid w:val="00204DBE"/>
    <w:rsid w:val="00207652"/>
    <w:rsid w:val="002159AB"/>
    <w:rsid w:val="00232274"/>
    <w:rsid w:val="00232712"/>
    <w:rsid w:val="00233381"/>
    <w:rsid w:val="00240229"/>
    <w:rsid w:val="00247D06"/>
    <w:rsid w:val="0025027E"/>
    <w:rsid w:val="00256E7F"/>
    <w:rsid w:val="002670DA"/>
    <w:rsid w:val="00271CC5"/>
    <w:rsid w:val="002A3CCB"/>
    <w:rsid w:val="002A4E25"/>
    <w:rsid w:val="002B1F1F"/>
    <w:rsid w:val="002B3D79"/>
    <w:rsid w:val="002B795A"/>
    <w:rsid w:val="002C04BA"/>
    <w:rsid w:val="002C64DD"/>
    <w:rsid w:val="002D0353"/>
    <w:rsid w:val="002D715F"/>
    <w:rsid w:val="002E103E"/>
    <w:rsid w:val="002E1593"/>
    <w:rsid w:val="002E16BF"/>
    <w:rsid w:val="002E327B"/>
    <w:rsid w:val="002F307F"/>
    <w:rsid w:val="00304F61"/>
    <w:rsid w:val="003113E7"/>
    <w:rsid w:val="00312CFC"/>
    <w:rsid w:val="00316B07"/>
    <w:rsid w:val="00331D67"/>
    <w:rsid w:val="00332B9E"/>
    <w:rsid w:val="00336A95"/>
    <w:rsid w:val="003431F4"/>
    <w:rsid w:val="00352774"/>
    <w:rsid w:val="0035296C"/>
    <w:rsid w:val="00353BAF"/>
    <w:rsid w:val="00360B98"/>
    <w:rsid w:val="0036119F"/>
    <w:rsid w:val="00363574"/>
    <w:rsid w:val="00373E23"/>
    <w:rsid w:val="00377F0F"/>
    <w:rsid w:val="0038017E"/>
    <w:rsid w:val="00384E13"/>
    <w:rsid w:val="00396020"/>
    <w:rsid w:val="003A40E0"/>
    <w:rsid w:val="003B0255"/>
    <w:rsid w:val="003B7153"/>
    <w:rsid w:val="003C3236"/>
    <w:rsid w:val="003D24E7"/>
    <w:rsid w:val="003D502E"/>
    <w:rsid w:val="003E047F"/>
    <w:rsid w:val="003E4C65"/>
    <w:rsid w:val="003F40CB"/>
    <w:rsid w:val="003F63F5"/>
    <w:rsid w:val="003F7C9B"/>
    <w:rsid w:val="00401590"/>
    <w:rsid w:val="00411CF8"/>
    <w:rsid w:val="00426126"/>
    <w:rsid w:val="004266C8"/>
    <w:rsid w:val="00432AC4"/>
    <w:rsid w:val="004430E3"/>
    <w:rsid w:val="00454C68"/>
    <w:rsid w:val="00460FBC"/>
    <w:rsid w:val="0046347E"/>
    <w:rsid w:val="00463E59"/>
    <w:rsid w:val="00465233"/>
    <w:rsid w:val="00471967"/>
    <w:rsid w:val="00471CF4"/>
    <w:rsid w:val="0047753E"/>
    <w:rsid w:val="00496AF6"/>
    <w:rsid w:val="004A3698"/>
    <w:rsid w:val="004A6155"/>
    <w:rsid w:val="004C46D0"/>
    <w:rsid w:val="004C7FB7"/>
    <w:rsid w:val="004D4385"/>
    <w:rsid w:val="004D4BC2"/>
    <w:rsid w:val="004E5C3E"/>
    <w:rsid w:val="004F0F07"/>
    <w:rsid w:val="004F23DB"/>
    <w:rsid w:val="005077EE"/>
    <w:rsid w:val="00514200"/>
    <w:rsid w:val="00516FC4"/>
    <w:rsid w:val="00517173"/>
    <w:rsid w:val="005236EF"/>
    <w:rsid w:val="0053021B"/>
    <w:rsid w:val="0053219B"/>
    <w:rsid w:val="00546E60"/>
    <w:rsid w:val="00575BAD"/>
    <w:rsid w:val="0057656C"/>
    <w:rsid w:val="0057703F"/>
    <w:rsid w:val="00577BF4"/>
    <w:rsid w:val="00580997"/>
    <w:rsid w:val="005821E3"/>
    <w:rsid w:val="005848CB"/>
    <w:rsid w:val="00590DF7"/>
    <w:rsid w:val="0059339B"/>
    <w:rsid w:val="00597E14"/>
    <w:rsid w:val="005A2E52"/>
    <w:rsid w:val="005A6BCD"/>
    <w:rsid w:val="005B1E3C"/>
    <w:rsid w:val="005B2009"/>
    <w:rsid w:val="005B32E9"/>
    <w:rsid w:val="005C3B1D"/>
    <w:rsid w:val="005D095F"/>
    <w:rsid w:val="005D2020"/>
    <w:rsid w:val="005D21D8"/>
    <w:rsid w:val="005E219A"/>
    <w:rsid w:val="005E298C"/>
    <w:rsid w:val="005E30FD"/>
    <w:rsid w:val="005E6C23"/>
    <w:rsid w:val="005F61D1"/>
    <w:rsid w:val="00616934"/>
    <w:rsid w:val="00632DB0"/>
    <w:rsid w:val="006354FD"/>
    <w:rsid w:val="00635965"/>
    <w:rsid w:val="00635E18"/>
    <w:rsid w:val="00636F2C"/>
    <w:rsid w:val="006373D1"/>
    <w:rsid w:val="00646158"/>
    <w:rsid w:val="00651D76"/>
    <w:rsid w:val="006663F9"/>
    <w:rsid w:val="00666C24"/>
    <w:rsid w:val="00670FF5"/>
    <w:rsid w:val="00673C68"/>
    <w:rsid w:val="00681003"/>
    <w:rsid w:val="0068293C"/>
    <w:rsid w:val="006904E2"/>
    <w:rsid w:val="00692B73"/>
    <w:rsid w:val="006B611D"/>
    <w:rsid w:val="006B7AC6"/>
    <w:rsid w:val="006D4C0D"/>
    <w:rsid w:val="006E0F8C"/>
    <w:rsid w:val="006F0BE2"/>
    <w:rsid w:val="006F491F"/>
    <w:rsid w:val="00704188"/>
    <w:rsid w:val="007056FD"/>
    <w:rsid w:val="00707A53"/>
    <w:rsid w:val="00723C5E"/>
    <w:rsid w:val="00724EEF"/>
    <w:rsid w:val="00727AF3"/>
    <w:rsid w:val="00735D54"/>
    <w:rsid w:val="00742638"/>
    <w:rsid w:val="00752FBD"/>
    <w:rsid w:val="00763894"/>
    <w:rsid w:val="007638C0"/>
    <w:rsid w:val="007661CF"/>
    <w:rsid w:val="007769C0"/>
    <w:rsid w:val="007834D8"/>
    <w:rsid w:val="00786F11"/>
    <w:rsid w:val="0079752A"/>
    <w:rsid w:val="007A111B"/>
    <w:rsid w:val="007A3DDC"/>
    <w:rsid w:val="007A496C"/>
    <w:rsid w:val="007A7F38"/>
    <w:rsid w:val="007B5FE9"/>
    <w:rsid w:val="007B6257"/>
    <w:rsid w:val="007B6619"/>
    <w:rsid w:val="007C12C2"/>
    <w:rsid w:val="007C2752"/>
    <w:rsid w:val="007E3339"/>
    <w:rsid w:val="007E6D3E"/>
    <w:rsid w:val="007F0541"/>
    <w:rsid w:val="007F3154"/>
    <w:rsid w:val="008006B4"/>
    <w:rsid w:val="00804749"/>
    <w:rsid w:val="008054BC"/>
    <w:rsid w:val="008079B6"/>
    <w:rsid w:val="00807B12"/>
    <w:rsid w:val="00810E25"/>
    <w:rsid w:val="00821D46"/>
    <w:rsid w:val="0082228E"/>
    <w:rsid w:val="00825853"/>
    <w:rsid w:val="008344E6"/>
    <w:rsid w:val="00837B17"/>
    <w:rsid w:val="008427A4"/>
    <w:rsid w:val="0085591E"/>
    <w:rsid w:val="00860370"/>
    <w:rsid w:val="00860502"/>
    <w:rsid w:val="00861A6D"/>
    <w:rsid w:val="00862A49"/>
    <w:rsid w:val="00865E89"/>
    <w:rsid w:val="0087152F"/>
    <w:rsid w:val="00893982"/>
    <w:rsid w:val="008A3C06"/>
    <w:rsid w:val="008B0106"/>
    <w:rsid w:val="008B13B2"/>
    <w:rsid w:val="008B6480"/>
    <w:rsid w:val="008C22D8"/>
    <w:rsid w:val="008C31BA"/>
    <w:rsid w:val="008D309E"/>
    <w:rsid w:val="008E105C"/>
    <w:rsid w:val="008E72EB"/>
    <w:rsid w:val="0090340B"/>
    <w:rsid w:val="00905AFC"/>
    <w:rsid w:val="009106DA"/>
    <w:rsid w:val="009137A0"/>
    <w:rsid w:val="009206E3"/>
    <w:rsid w:val="0092500A"/>
    <w:rsid w:val="00926392"/>
    <w:rsid w:val="0093381A"/>
    <w:rsid w:val="00941D8F"/>
    <w:rsid w:val="00941F99"/>
    <w:rsid w:val="009727E5"/>
    <w:rsid w:val="00972D0D"/>
    <w:rsid w:val="00975EFD"/>
    <w:rsid w:val="00980973"/>
    <w:rsid w:val="009909E9"/>
    <w:rsid w:val="0099706D"/>
    <w:rsid w:val="009B1AE3"/>
    <w:rsid w:val="009B2D84"/>
    <w:rsid w:val="009B4FA0"/>
    <w:rsid w:val="009C1ED8"/>
    <w:rsid w:val="009C2FA3"/>
    <w:rsid w:val="009C40BA"/>
    <w:rsid w:val="009D48CA"/>
    <w:rsid w:val="009E2F6B"/>
    <w:rsid w:val="009E409D"/>
    <w:rsid w:val="009F6D00"/>
    <w:rsid w:val="009F7776"/>
    <w:rsid w:val="00A05603"/>
    <w:rsid w:val="00A141B0"/>
    <w:rsid w:val="00A149CE"/>
    <w:rsid w:val="00A14A82"/>
    <w:rsid w:val="00A3548C"/>
    <w:rsid w:val="00A37DE5"/>
    <w:rsid w:val="00A427CB"/>
    <w:rsid w:val="00A56BE0"/>
    <w:rsid w:val="00A6648D"/>
    <w:rsid w:val="00A715C2"/>
    <w:rsid w:val="00A718E2"/>
    <w:rsid w:val="00A7377F"/>
    <w:rsid w:val="00A839A3"/>
    <w:rsid w:val="00A83FB1"/>
    <w:rsid w:val="00A86209"/>
    <w:rsid w:val="00A86362"/>
    <w:rsid w:val="00AA12FD"/>
    <w:rsid w:val="00AA1CCD"/>
    <w:rsid w:val="00AA5FC6"/>
    <w:rsid w:val="00AB1E2E"/>
    <w:rsid w:val="00AB7D14"/>
    <w:rsid w:val="00AD485E"/>
    <w:rsid w:val="00B02822"/>
    <w:rsid w:val="00B04953"/>
    <w:rsid w:val="00B04F1B"/>
    <w:rsid w:val="00B07508"/>
    <w:rsid w:val="00B11249"/>
    <w:rsid w:val="00B12ACE"/>
    <w:rsid w:val="00B1310E"/>
    <w:rsid w:val="00B13766"/>
    <w:rsid w:val="00B24B7A"/>
    <w:rsid w:val="00B34DD2"/>
    <w:rsid w:val="00B34DF5"/>
    <w:rsid w:val="00B350A8"/>
    <w:rsid w:val="00B47B9A"/>
    <w:rsid w:val="00B507B1"/>
    <w:rsid w:val="00B53B2B"/>
    <w:rsid w:val="00B5536C"/>
    <w:rsid w:val="00B62FE9"/>
    <w:rsid w:val="00B64E65"/>
    <w:rsid w:val="00B66E8E"/>
    <w:rsid w:val="00B720B7"/>
    <w:rsid w:val="00B77142"/>
    <w:rsid w:val="00B81373"/>
    <w:rsid w:val="00B81A77"/>
    <w:rsid w:val="00BA2FDC"/>
    <w:rsid w:val="00BA5935"/>
    <w:rsid w:val="00BA62EE"/>
    <w:rsid w:val="00BA719D"/>
    <w:rsid w:val="00BA7876"/>
    <w:rsid w:val="00BB5372"/>
    <w:rsid w:val="00BC158F"/>
    <w:rsid w:val="00BC4C0E"/>
    <w:rsid w:val="00BC6801"/>
    <w:rsid w:val="00BC75F1"/>
    <w:rsid w:val="00BD0EE6"/>
    <w:rsid w:val="00BD28C7"/>
    <w:rsid w:val="00BE0B0C"/>
    <w:rsid w:val="00BE167D"/>
    <w:rsid w:val="00BE4BDC"/>
    <w:rsid w:val="00BE7416"/>
    <w:rsid w:val="00BF38CF"/>
    <w:rsid w:val="00BF4886"/>
    <w:rsid w:val="00C0735D"/>
    <w:rsid w:val="00C073D9"/>
    <w:rsid w:val="00C13AEF"/>
    <w:rsid w:val="00C13C25"/>
    <w:rsid w:val="00C14196"/>
    <w:rsid w:val="00C15B59"/>
    <w:rsid w:val="00C524D5"/>
    <w:rsid w:val="00C535DC"/>
    <w:rsid w:val="00C62811"/>
    <w:rsid w:val="00C73FA7"/>
    <w:rsid w:val="00C7511F"/>
    <w:rsid w:val="00C76A69"/>
    <w:rsid w:val="00C778FF"/>
    <w:rsid w:val="00C84DF6"/>
    <w:rsid w:val="00C91385"/>
    <w:rsid w:val="00C957EE"/>
    <w:rsid w:val="00CA0EAE"/>
    <w:rsid w:val="00CA43C1"/>
    <w:rsid w:val="00CA63F0"/>
    <w:rsid w:val="00CA7E28"/>
    <w:rsid w:val="00CC6D01"/>
    <w:rsid w:val="00CD314C"/>
    <w:rsid w:val="00CD6DAA"/>
    <w:rsid w:val="00CE1407"/>
    <w:rsid w:val="00CE393D"/>
    <w:rsid w:val="00CF1668"/>
    <w:rsid w:val="00CF34AD"/>
    <w:rsid w:val="00CF3D4E"/>
    <w:rsid w:val="00CF5E13"/>
    <w:rsid w:val="00CF7746"/>
    <w:rsid w:val="00D0406D"/>
    <w:rsid w:val="00D0497E"/>
    <w:rsid w:val="00D056D0"/>
    <w:rsid w:val="00D05AF3"/>
    <w:rsid w:val="00D06F0A"/>
    <w:rsid w:val="00D22E10"/>
    <w:rsid w:val="00D277DE"/>
    <w:rsid w:val="00D328A7"/>
    <w:rsid w:val="00D37DC0"/>
    <w:rsid w:val="00D456AC"/>
    <w:rsid w:val="00D50547"/>
    <w:rsid w:val="00D50588"/>
    <w:rsid w:val="00D61AE2"/>
    <w:rsid w:val="00D62176"/>
    <w:rsid w:val="00D63A59"/>
    <w:rsid w:val="00D73A6D"/>
    <w:rsid w:val="00D77ADC"/>
    <w:rsid w:val="00D77BA9"/>
    <w:rsid w:val="00D80DEC"/>
    <w:rsid w:val="00D81361"/>
    <w:rsid w:val="00D9681D"/>
    <w:rsid w:val="00D97B6A"/>
    <w:rsid w:val="00D97F18"/>
    <w:rsid w:val="00DA7BC8"/>
    <w:rsid w:val="00DB1267"/>
    <w:rsid w:val="00DB746B"/>
    <w:rsid w:val="00DB78F7"/>
    <w:rsid w:val="00DC7E51"/>
    <w:rsid w:val="00DD11DC"/>
    <w:rsid w:val="00DD774D"/>
    <w:rsid w:val="00DE6068"/>
    <w:rsid w:val="00E0003A"/>
    <w:rsid w:val="00E06CB2"/>
    <w:rsid w:val="00E074FD"/>
    <w:rsid w:val="00E22A8D"/>
    <w:rsid w:val="00E256AF"/>
    <w:rsid w:val="00E3144F"/>
    <w:rsid w:val="00E33EE8"/>
    <w:rsid w:val="00E4166B"/>
    <w:rsid w:val="00E44279"/>
    <w:rsid w:val="00E44302"/>
    <w:rsid w:val="00E5044E"/>
    <w:rsid w:val="00E621EB"/>
    <w:rsid w:val="00E62ED6"/>
    <w:rsid w:val="00E63787"/>
    <w:rsid w:val="00E7123B"/>
    <w:rsid w:val="00E7344D"/>
    <w:rsid w:val="00E7396D"/>
    <w:rsid w:val="00E77089"/>
    <w:rsid w:val="00E81304"/>
    <w:rsid w:val="00E84E82"/>
    <w:rsid w:val="00EA3BD4"/>
    <w:rsid w:val="00EA7B99"/>
    <w:rsid w:val="00EB36B9"/>
    <w:rsid w:val="00EC2147"/>
    <w:rsid w:val="00EC449A"/>
    <w:rsid w:val="00ED115B"/>
    <w:rsid w:val="00ED1B74"/>
    <w:rsid w:val="00ED51DC"/>
    <w:rsid w:val="00ED65DB"/>
    <w:rsid w:val="00ED766A"/>
    <w:rsid w:val="00EE06A1"/>
    <w:rsid w:val="00EE1D10"/>
    <w:rsid w:val="00EE7450"/>
    <w:rsid w:val="00F014E3"/>
    <w:rsid w:val="00F12BE1"/>
    <w:rsid w:val="00F14097"/>
    <w:rsid w:val="00F22878"/>
    <w:rsid w:val="00F36BF4"/>
    <w:rsid w:val="00F4128A"/>
    <w:rsid w:val="00F57B44"/>
    <w:rsid w:val="00F62254"/>
    <w:rsid w:val="00F66556"/>
    <w:rsid w:val="00F67E62"/>
    <w:rsid w:val="00F7228C"/>
    <w:rsid w:val="00F747C7"/>
    <w:rsid w:val="00F82B3E"/>
    <w:rsid w:val="00F8303A"/>
    <w:rsid w:val="00F83688"/>
    <w:rsid w:val="00F83739"/>
    <w:rsid w:val="00F86DAD"/>
    <w:rsid w:val="00F96274"/>
    <w:rsid w:val="00FA21F5"/>
    <w:rsid w:val="00FA25B3"/>
    <w:rsid w:val="00FA43F3"/>
    <w:rsid w:val="00FA657E"/>
    <w:rsid w:val="00FA756D"/>
    <w:rsid w:val="00FB1C0E"/>
    <w:rsid w:val="00FB28C0"/>
    <w:rsid w:val="00FB629E"/>
    <w:rsid w:val="00FC0E64"/>
    <w:rsid w:val="00FE26CD"/>
    <w:rsid w:val="00FE74F3"/>
    <w:rsid w:val="00FF39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C7ED53"/>
  <w15:docId w15:val="{703164B3-9783-4D61-9C5E-1A40646A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locked="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10E"/>
    <w:pPr>
      <w:spacing w:before="240" w:after="200" w:line="276" w:lineRule="auto"/>
      <w:jc w:val="both"/>
    </w:pPr>
    <w:rPr>
      <w:rFonts w:ascii="Arial" w:hAnsi="Arial" w:cs="Arial"/>
      <w:color w:val="000000"/>
      <w:sz w:val="22"/>
      <w:szCs w:val="22"/>
      <w:lang w:val="en-GB" w:eastAsia="en-US"/>
    </w:rPr>
  </w:style>
  <w:style w:type="paragraph" w:styleId="Heading1">
    <w:name w:val="heading 1"/>
    <w:basedOn w:val="Normal"/>
    <w:next w:val="Normal"/>
    <w:link w:val="Heading1Char"/>
    <w:uiPriority w:val="9"/>
    <w:qFormat/>
    <w:rsid w:val="002D715F"/>
    <w:pPr>
      <w:numPr>
        <w:numId w:val="9"/>
      </w:numPr>
      <w:shd w:val="clear" w:color="auto" w:fill="3FBFB6"/>
      <w:spacing w:before="120" w:line="264" w:lineRule="auto"/>
      <w:outlineLvl w:val="0"/>
    </w:pPr>
    <w:rPr>
      <w:rFonts w:eastAsia="Times New Roman"/>
      <w:b/>
      <w:bCs/>
      <w:color w:val="FFFFFF" w:themeColor="background1"/>
      <w:sz w:val="28"/>
      <w:szCs w:val="28"/>
      <w:lang w:val="en-IE"/>
    </w:rPr>
  </w:style>
  <w:style w:type="paragraph" w:styleId="Heading2">
    <w:name w:val="heading 2"/>
    <w:basedOn w:val="Normal"/>
    <w:next w:val="Normal"/>
    <w:link w:val="Heading2Char"/>
    <w:uiPriority w:val="9"/>
    <w:qFormat/>
    <w:rsid w:val="00C7511F"/>
    <w:pPr>
      <w:keepNext/>
      <w:keepLines/>
      <w:numPr>
        <w:ilvl w:val="1"/>
        <w:numId w:val="9"/>
      </w:numPr>
      <w:spacing w:before="0" w:after="0" w:line="480" w:lineRule="auto"/>
      <w:jc w:val="left"/>
      <w:outlineLvl w:val="1"/>
    </w:pPr>
    <w:rPr>
      <w:rFonts w:eastAsiaTheme="majorEastAsia"/>
      <w:b/>
      <w:bCs/>
      <w:noProof/>
      <w:color w:val="auto"/>
      <w:sz w:val="24"/>
      <w:szCs w:val="24"/>
      <w:lang w:val="en-IE"/>
    </w:rPr>
  </w:style>
  <w:style w:type="paragraph" w:styleId="Heading3">
    <w:name w:val="heading 3"/>
    <w:basedOn w:val="Normal"/>
    <w:next w:val="Normal"/>
    <w:link w:val="Heading3Char"/>
    <w:uiPriority w:val="9"/>
    <w:qFormat/>
    <w:rsid w:val="00C13C25"/>
    <w:pPr>
      <w:keepNext/>
      <w:keepLines/>
      <w:numPr>
        <w:ilvl w:val="2"/>
        <w:numId w:val="9"/>
      </w:numPr>
      <w:spacing w:before="200" w:after="0"/>
      <w:outlineLvl w:val="2"/>
    </w:pPr>
    <w:rPr>
      <w:rFonts w:eastAsia="Times New Roman"/>
      <w:color w:val="auto"/>
      <w:lang w:val="en-IE"/>
    </w:rPr>
  </w:style>
  <w:style w:type="paragraph" w:styleId="Heading4">
    <w:name w:val="heading 4"/>
    <w:basedOn w:val="Normal"/>
    <w:next w:val="Normal"/>
    <w:link w:val="Heading4Char"/>
    <w:semiHidden/>
    <w:unhideWhenUsed/>
    <w:qFormat/>
    <w:locked/>
    <w:rsid w:val="00C7511F"/>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9"/>
    <w:qFormat/>
    <w:rsid w:val="00651D76"/>
    <w:pPr>
      <w:keepNext/>
      <w:keepLines/>
      <w:numPr>
        <w:ilvl w:val="4"/>
        <w:numId w:val="9"/>
      </w:numPr>
      <w:spacing w:before="200" w:after="0"/>
      <w:outlineLvl w:val="4"/>
    </w:pPr>
    <w:rPr>
      <w:rFonts w:ascii="Cambria" w:eastAsia="Times New Roman" w:hAnsi="Cambria"/>
      <w:color w:val="243F60"/>
    </w:rPr>
  </w:style>
  <w:style w:type="paragraph" w:styleId="Heading6">
    <w:name w:val="heading 6"/>
    <w:basedOn w:val="Normal"/>
    <w:next w:val="Normal"/>
    <w:link w:val="Heading6Char"/>
    <w:semiHidden/>
    <w:unhideWhenUsed/>
    <w:qFormat/>
    <w:locked/>
    <w:rsid w:val="00C7511F"/>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locked/>
    <w:rsid w:val="00C7511F"/>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qFormat/>
    <w:rsid w:val="00197179"/>
    <w:pPr>
      <w:keepNext/>
      <w:keepLines/>
      <w:numPr>
        <w:ilvl w:val="7"/>
        <w:numId w:val="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semiHidden/>
    <w:unhideWhenUsed/>
    <w:qFormat/>
    <w:locked/>
    <w:rsid w:val="00C7511F"/>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D715F"/>
    <w:rPr>
      <w:rFonts w:ascii="Arial" w:eastAsia="Times New Roman" w:hAnsi="Arial" w:cs="Arial"/>
      <w:b/>
      <w:bCs/>
      <w:color w:val="FFFFFF" w:themeColor="background1"/>
      <w:sz w:val="28"/>
      <w:szCs w:val="28"/>
      <w:shd w:val="clear" w:color="auto" w:fill="3FBFB6"/>
      <w:lang w:eastAsia="en-US"/>
    </w:rPr>
  </w:style>
  <w:style w:type="character" w:customStyle="1" w:styleId="Heading2Char">
    <w:name w:val="Heading 2 Char"/>
    <w:link w:val="Heading2"/>
    <w:uiPriority w:val="9"/>
    <w:locked/>
    <w:rsid w:val="00C7511F"/>
    <w:rPr>
      <w:rFonts w:ascii="Arial" w:eastAsiaTheme="majorEastAsia" w:hAnsi="Arial" w:cs="Arial"/>
      <w:b/>
      <w:bCs/>
      <w:noProof/>
      <w:sz w:val="24"/>
      <w:szCs w:val="24"/>
      <w:lang w:eastAsia="en-US"/>
    </w:rPr>
  </w:style>
  <w:style w:type="character" w:customStyle="1" w:styleId="Heading3Char">
    <w:name w:val="Heading 3 Char"/>
    <w:link w:val="Heading3"/>
    <w:uiPriority w:val="9"/>
    <w:locked/>
    <w:rsid w:val="00C13C25"/>
    <w:rPr>
      <w:rFonts w:ascii="Arial" w:eastAsia="Times New Roman" w:hAnsi="Arial" w:cs="Arial"/>
      <w:sz w:val="22"/>
      <w:szCs w:val="22"/>
      <w:lang w:eastAsia="en-US"/>
    </w:rPr>
  </w:style>
  <w:style w:type="character" w:customStyle="1" w:styleId="Heading5Char">
    <w:name w:val="Heading 5 Char"/>
    <w:link w:val="Heading5"/>
    <w:uiPriority w:val="99"/>
    <w:semiHidden/>
    <w:locked/>
    <w:rsid w:val="00651D76"/>
    <w:rPr>
      <w:rFonts w:ascii="Cambria" w:hAnsi="Cambria" w:cs="Times New Roman"/>
      <w:color w:val="243F60"/>
    </w:rPr>
  </w:style>
  <w:style w:type="character" w:customStyle="1" w:styleId="Heading8Char">
    <w:name w:val="Heading 8 Char"/>
    <w:link w:val="Heading8"/>
    <w:uiPriority w:val="99"/>
    <w:semiHidden/>
    <w:locked/>
    <w:rsid w:val="00197179"/>
    <w:rPr>
      <w:rFonts w:ascii="Cambria" w:hAnsi="Cambria" w:cs="Times New Roman"/>
      <w:color w:val="404040"/>
      <w:sz w:val="20"/>
      <w:szCs w:val="20"/>
    </w:rPr>
  </w:style>
  <w:style w:type="paragraph" w:styleId="BalloonText">
    <w:name w:val="Balloon Text"/>
    <w:basedOn w:val="Normal"/>
    <w:link w:val="BalloonTextChar"/>
    <w:uiPriority w:val="99"/>
    <w:semiHidden/>
    <w:rsid w:val="00CA43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A43C1"/>
    <w:rPr>
      <w:rFonts w:ascii="Tahoma" w:hAnsi="Tahoma" w:cs="Tahoma"/>
      <w:sz w:val="16"/>
      <w:szCs w:val="16"/>
    </w:rPr>
  </w:style>
  <w:style w:type="paragraph" w:styleId="BodyText">
    <w:name w:val="Body Text"/>
    <w:aliases w:val="Normal H,HEA"/>
    <w:basedOn w:val="Normal"/>
    <w:link w:val="BodyTextChar"/>
    <w:semiHidden/>
    <w:rsid w:val="00CA43C1"/>
    <w:pPr>
      <w:spacing w:after="120" w:line="240" w:lineRule="auto"/>
    </w:pPr>
    <w:rPr>
      <w:rFonts w:ascii="Times New Roman" w:eastAsia="Times New Roman" w:hAnsi="Times New Roman"/>
      <w:sz w:val="20"/>
      <w:szCs w:val="20"/>
    </w:rPr>
  </w:style>
  <w:style w:type="character" w:customStyle="1" w:styleId="BodyTextChar">
    <w:name w:val="Body Text Char"/>
    <w:aliases w:val="Normal H Char,HEA Char"/>
    <w:link w:val="BodyText"/>
    <w:semiHidden/>
    <w:locked/>
    <w:rsid w:val="00CA43C1"/>
    <w:rPr>
      <w:rFonts w:ascii="Times New Roman" w:hAnsi="Times New Roman" w:cs="Times New Roman"/>
      <w:sz w:val="20"/>
      <w:szCs w:val="20"/>
    </w:rPr>
  </w:style>
  <w:style w:type="paragraph" w:styleId="BodyText2">
    <w:name w:val="Body Text 2"/>
    <w:basedOn w:val="Normal"/>
    <w:link w:val="BodyText2Char"/>
    <w:uiPriority w:val="99"/>
    <w:rsid w:val="00CA43C1"/>
    <w:pPr>
      <w:spacing w:after="120" w:line="480" w:lineRule="auto"/>
    </w:pPr>
  </w:style>
  <w:style w:type="character" w:customStyle="1" w:styleId="BodyText2Char">
    <w:name w:val="Body Text 2 Char"/>
    <w:link w:val="BodyText2"/>
    <w:uiPriority w:val="99"/>
    <w:locked/>
    <w:rsid w:val="00CA43C1"/>
    <w:rPr>
      <w:rFonts w:cs="Times New Roman"/>
    </w:rPr>
  </w:style>
  <w:style w:type="paragraph" w:styleId="ListParagraph">
    <w:name w:val="List Paragraph"/>
    <w:basedOn w:val="Normal"/>
    <w:uiPriority w:val="34"/>
    <w:qFormat/>
    <w:rsid w:val="00CA43C1"/>
    <w:pPr>
      <w:ind w:left="720"/>
      <w:contextualSpacing/>
    </w:pPr>
  </w:style>
  <w:style w:type="character" w:styleId="Hyperlink">
    <w:name w:val="Hyperlink"/>
    <w:uiPriority w:val="99"/>
    <w:rsid w:val="00651D76"/>
    <w:rPr>
      <w:rFonts w:cs="Times New Roman"/>
      <w:color w:val="0000FF"/>
      <w:u w:val="single"/>
    </w:rPr>
  </w:style>
  <w:style w:type="paragraph" w:styleId="NormalWeb">
    <w:name w:val="Normal (Web)"/>
    <w:basedOn w:val="Normal"/>
    <w:uiPriority w:val="99"/>
    <w:rsid w:val="00651D76"/>
    <w:pPr>
      <w:spacing w:before="100" w:beforeAutospacing="1" w:after="100" w:afterAutospacing="1" w:line="240" w:lineRule="auto"/>
    </w:pPr>
    <w:rPr>
      <w:rFonts w:ascii="Arial Unicode MS" w:eastAsia="Arial Unicode MS" w:hAnsi="Times New Roman" w:cs="Arial Unicode MS"/>
      <w:sz w:val="24"/>
      <w:szCs w:val="24"/>
    </w:rPr>
  </w:style>
  <w:style w:type="paragraph" w:styleId="BodyTextIndent3">
    <w:name w:val="Body Text Indent 3"/>
    <w:basedOn w:val="Normal"/>
    <w:link w:val="BodyTextIndent3Char"/>
    <w:uiPriority w:val="99"/>
    <w:semiHidden/>
    <w:rsid w:val="00B66E8E"/>
    <w:pPr>
      <w:spacing w:after="120"/>
      <w:ind w:left="283"/>
    </w:pPr>
    <w:rPr>
      <w:sz w:val="16"/>
      <w:szCs w:val="16"/>
    </w:rPr>
  </w:style>
  <w:style w:type="character" w:customStyle="1" w:styleId="BodyTextIndent3Char">
    <w:name w:val="Body Text Indent 3 Char"/>
    <w:link w:val="BodyTextIndent3"/>
    <w:uiPriority w:val="99"/>
    <w:semiHidden/>
    <w:locked/>
    <w:rsid w:val="00B66E8E"/>
    <w:rPr>
      <w:rFonts w:cs="Times New Roman"/>
      <w:sz w:val="16"/>
      <w:szCs w:val="16"/>
    </w:rPr>
  </w:style>
  <w:style w:type="paragraph" w:styleId="Footer">
    <w:name w:val="footer"/>
    <w:aliases w:val="f,fo,figure"/>
    <w:basedOn w:val="Normal"/>
    <w:link w:val="FooterChar"/>
    <w:uiPriority w:val="99"/>
    <w:rsid w:val="00B66E8E"/>
    <w:pPr>
      <w:tabs>
        <w:tab w:val="center" w:pos="4153"/>
        <w:tab w:val="right" w:pos="8306"/>
      </w:tabs>
      <w:spacing w:after="0" w:line="240" w:lineRule="auto"/>
    </w:pPr>
    <w:rPr>
      <w:rFonts w:ascii="Times New Roman" w:eastAsia="Times New Roman" w:hAnsi="Times New Roman"/>
      <w:sz w:val="20"/>
      <w:szCs w:val="20"/>
    </w:rPr>
  </w:style>
  <w:style w:type="character" w:customStyle="1" w:styleId="FooterChar">
    <w:name w:val="Footer Char"/>
    <w:aliases w:val="f Char,fo Char,figure Char"/>
    <w:link w:val="Footer"/>
    <w:uiPriority w:val="99"/>
    <w:locked/>
    <w:rsid w:val="00B66E8E"/>
    <w:rPr>
      <w:rFonts w:ascii="Times New Roman" w:hAnsi="Times New Roman" w:cs="Times New Roman"/>
      <w:sz w:val="20"/>
      <w:szCs w:val="20"/>
    </w:rPr>
  </w:style>
  <w:style w:type="character" w:styleId="CommentReference">
    <w:name w:val="annotation reference"/>
    <w:uiPriority w:val="99"/>
    <w:rsid w:val="00B66E8E"/>
    <w:rPr>
      <w:rFonts w:cs="Times New Roman"/>
      <w:sz w:val="16"/>
    </w:rPr>
  </w:style>
  <w:style w:type="paragraph" w:styleId="CommentText">
    <w:name w:val="annotation text"/>
    <w:basedOn w:val="Normal"/>
    <w:link w:val="CommentTextChar"/>
    <w:uiPriority w:val="99"/>
    <w:semiHidden/>
    <w:rsid w:val="00B66E8E"/>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locked/>
    <w:rsid w:val="00B66E8E"/>
    <w:rPr>
      <w:rFonts w:ascii="Times New Roman" w:hAnsi="Times New Roman" w:cs="Times New Roman"/>
      <w:sz w:val="20"/>
      <w:szCs w:val="20"/>
    </w:rPr>
  </w:style>
  <w:style w:type="paragraph" w:customStyle="1" w:styleId="TableText">
    <w:name w:val="Table Text"/>
    <w:aliases w:val="Table text"/>
    <w:basedOn w:val="Normal"/>
    <w:uiPriority w:val="99"/>
    <w:rsid w:val="00B66E8E"/>
    <w:pPr>
      <w:keepLines/>
      <w:tabs>
        <w:tab w:val="left" w:pos="720"/>
        <w:tab w:val="left" w:pos="1440"/>
        <w:tab w:val="left" w:pos="2304"/>
        <w:tab w:val="right" w:pos="7938"/>
      </w:tabs>
      <w:suppressAutoHyphens/>
      <w:spacing w:before="40" w:after="40" w:line="360" w:lineRule="auto"/>
    </w:pPr>
    <w:rPr>
      <w:rFonts w:ascii="Times New Roman" w:eastAsia="Times New Roman" w:hAnsi="Times New Roman"/>
      <w:kern w:val="28"/>
    </w:rPr>
  </w:style>
  <w:style w:type="paragraph" w:styleId="BlockText">
    <w:name w:val="Block Text"/>
    <w:basedOn w:val="Normal"/>
    <w:uiPriority w:val="99"/>
    <w:rsid w:val="00B66E8E"/>
    <w:pPr>
      <w:spacing w:after="0" w:line="240" w:lineRule="auto"/>
      <w:ind w:left="-720" w:right="-1054"/>
    </w:pPr>
    <w:rPr>
      <w:rFonts w:ascii="Times New Roman" w:eastAsia="Times New Roman" w:hAnsi="Times New Roman"/>
      <w:b/>
      <w:bCs/>
      <w:sz w:val="20"/>
      <w:szCs w:val="20"/>
    </w:rPr>
  </w:style>
  <w:style w:type="character" w:customStyle="1" w:styleId="InitialStyle">
    <w:name w:val="InitialStyle"/>
    <w:uiPriority w:val="99"/>
    <w:rsid w:val="00B66E8E"/>
    <w:rPr>
      <w:rFonts w:ascii="Courier New" w:hAnsi="Courier New"/>
      <w:color w:val="auto"/>
      <w:spacing w:val="0"/>
      <w:sz w:val="24"/>
    </w:rPr>
  </w:style>
  <w:style w:type="paragraph" w:styleId="Header">
    <w:name w:val="header"/>
    <w:basedOn w:val="Normal"/>
    <w:link w:val="HeaderChar"/>
    <w:uiPriority w:val="99"/>
    <w:rsid w:val="00E84E82"/>
    <w:pPr>
      <w:tabs>
        <w:tab w:val="center" w:pos="4513"/>
        <w:tab w:val="right" w:pos="9026"/>
      </w:tabs>
      <w:spacing w:after="0" w:line="240" w:lineRule="auto"/>
    </w:pPr>
  </w:style>
  <w:style w:type="character" w:customStyle="1" w:styleId="HeaderChar">
    <w:name w:val="Header Char"/>
    <w:link w:val="Header"/>
    <w:uiPriority w:val="99"/>
    <w:locked/>
    <w:rsid w:val="00E84E82"/>
    <w:rPr>
      <w:rFonts w:cs="Times New Roman"/>
    </w:rPr>
  </w:style>
  <w:style w:type="paragraph" w:styleId="TOC1">
    <w:name w:val="toc 1"/>
    <w:basedOn w:val="Normal"/>
    <w:next w:val="Normal"/>
    <w:autoRedefine/>
    <w:uiPriority w:val="39"/>
    <w:rsid w:val="006F491F"/>
    <w:pPr>
      <w:spacing w:after="100"/>
    </w:pPr>
  </w:style>
  <w:style w:type="paragraph" w:styleId="TOC2">
    <w:name w:val="toc 2"/>
    <w:basedOn w:val="Normal"/>
    <w:next w:val="Normal"/>
    <w:autoRedefine/>
    <w:uiPriority w:val="39"/>
    <w:rsid w:val="006F491F"/>
    <w:pPr>
      <w:spacing w:after="100"/>
      <w:ind w:left="220"/>
    </w:pPr>
  </w:style>
  <w:style w:type="paragraph" w:styleId="BodyText3">
    <w:name w:val="Body Text 3"/>
    <w:basedOn w:val="Normal"/>
    <w:link w:val="BodyText3Char"/>
    <w:uiPriority w:val="99"/>
    <w:semiHidden/>
    <w:rsid w:val="00197179"/>
    <w:pPr>
      <w:spacing w:after="120"/>
    </w:pPr>
    <w:rPr>
      <w:sz w:val="16"/>
      <w:szCs w:val="16"/>
    </w:rPr>
  </w:style>
  <w:style w:type="character" w:customStyle="1" w:styleId="BodyText3Char">
    <w:name w:val="Body Text 3 Char"/>
    <w:link w:val="BodyText3"/>
    <w:uiPriority w:val="99"/>
    <w:semiHidden/>
    <w:locked/>
    <w:rsid w:val="00197179"/>
    <w:rPr>
      <w:rFonts w:cs="Times New Roman"/>
      <w:sz w:val="16"/>
      <w:szCs w:val="16"/>
    </w:rPr>
  </w:style>
  <w:style w:type="paragraph" w:styleId="Title">
    <w:name w:val="Title"/>
    <w:basedOn w:val="Normal"/>
    <w:link w:val="TitleChar"/>
    <w:uiPriority w:val="99"/>
    <w:qFormat/>
    <w:rsid w:val="00197179"/>
    <w:pPr>
      <w:spacing w:after="0" w:line="240" w:lineRule="auto"/>
      <w:jc w:val="center"/>
    </w:pPr>
    <w:rPr>
      <w:rFonts w:ascii="Times New Roman" w:eastAsia="Times New Roman" w:hAnsi="Times New Roman"/>
      <w:b/>
      <w:sz w:val="36"/>
      <w:szCs w:val="20"/>
      <w:lang w:val="en-IE"/>
    </w:rPr>
  </w:style>
  <w:style w:type="character" w:customStyle="1" w:styleId="TitleChar">
    <w:name w:val="Title Char"/>
    <w:link w:val="Title"/>
    <w:uiPriority w:val="99"/>
    <w:locked/>
    <w:rsid w:val="00197179"/>
    <w:rPr>
      <w:rFonts w:ascii="Times New Roman" w:hAnsi="Times New Roman" w:cs="Times New Roman"/>
      <w:b/>
      <w:sz w:val="20"/>
      <w:szCs w:val="20"/>
      <w:lang w:val="en-IE"/>
    </w:rPr>
  </w:style>
  <w:style w:type="table" w:styleId="TableGrid">
    <w:name w:val="Table Grid"/>
    <w:basedOn w:val="TableNormal"/>
    <w:uiPriority w:val="59"/>
    <w:rsid w:val="00B12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F4128A"/>
    <w:pPr>
      <w:tabs>
        <w:tab w:val="left" w:pos="851"/>
        <w:tab w:val="left" w:pos="880"/>
        <w:tab w:val="right" w:leader="dot" w:pos="9016"/>
      </w:tabs>
      <w:spacing w:before="120" w:after="0" w:line="240" w:lineRule="auto"/>
      <w:ind w:left="1134" w:hanging="692"/>
    </w:pPr>
  </w:style>
  <w:style w:type="paragraph" w:styleId="CommentSubject">
    <w:name w:val="annotation subject"/>
    <w:basedOn w:val="CommentText"/>
    <w:next w:val="CommentText"/>
    <w:link w:val="CommentSubjectChar"/>
    <w:uiPriority w:val="99"/>
    <w:semiHidden/>
    <w:rsid w:val="00D056D0"/>
    <w:pPr>
      <w:spacing w:after="200"/>
    </w:pPr>
    <w:rPr>
      <w:rFonts w:ascii="Calibri" w:eastAsia="Calibri" w:hAnsi="Calibri"/>
      <w:b/>
      <w:bCs/>
    </w:rPr>
  </w:style>
  <w:style w:type="character" w:customStyle="1" w:styleId="CommentSubjectChar">
    <w:name w:val="Comment Subject Char"/>
    <w:link w:val="CommentSubject"/>
    <w:uiPriority w:val="99"/>
    <w:semiHidden/>
    <w:locked/>
    <w:rsid w:val="00D056D0"/>
    <w:rPr>
      <w:rFonts w:ascii="Times New Roman" w:hAnsi="Times New Roman" w:cs="Times New Roman"/>
      <w:b/>
      <w:bCs/>
      <w:sz w:val="20"/>
      <w:szCs w:val="20"/>
    </w:rPr>
  </w:style>
  <w:style w:type="character" w:styleId="PlaceholderText">
    <w:name w:val="Placeholder Text"/>
    <w:uiPriority w:val="99"/>
    <w:semiHidden/>
    <w:rsid w:val="00463E59"/>
    <w:rPr>
      <w:rFonts w:cs="Times New Roman"/>
      <w:color w:val="808080"/>
    </w:rPr>
  </w:style>
  <w:style w:type="paragraph" w:styleId="Revision">
    <w:name w:val="Revision"/>
    <w:hidden/>
    <w:uiPriority w:val="99"/>
    <w:semiHidden/>
    <w:rsid w:val="001A1B54"/>
    <w:rPr>
      <w:sz w:val="22"/>
      <w:szCs w:val="22"/>
      <w:lang w:val="en-GB" w:eastAsia="en-US"/>
    </w:rPr>
  </w:style>
  <w:style w:type="table" w:styleId="GridTable4-Accent1">
    <w:name w:val="Grid Table 4 Accent 1"/>
    <w:basedOn w:val="TableNormal"/>
    <w:uiPriority w:val="49"/>
    <w:rsid w:val="00B07508"/>
    <w:rPr>
      <w:rFonts w:asciiTheme="minorHAnsi" w:eastAsia="Times New Roman" w:hAnsi="Times New Roman"/>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1">
    <w:name w:val="Unresolved Mention1"/>
    <w:basedOn w:val="DefaultParagraphFont"/>
    <w:uiPriority w:val="99"/>
    <w:semiHidden/>
    <w:unhideWhenUsed/>
    <w:rsid w:val="00B07508"/>
    <w:rPr>
      <w:color w:val="808080"/>
      <w:shd w:val="clear" w:color="auto" w:fill="E6E6E6"/>
    </w:rPr>
  </w:style>
  <w:style w:type="table" w:styleId="GridTable4-Accent5">
    <w:name w:val="Grid Table 4 Accent 5"/>
    <w:basedOn w:val="TableNormal"/>
    <w:uiPriority w:val="49"/>
    <w:rsid w:val="004E5C3E"/>
    <w:rPr>
      <w:rFonts w:asciiTheme="minorHAnsi" w:eastAsia="Times New Roman" w:hAnsi="Times New Roman"/>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4Char">
    <w:name w:val="Heading 4 Char"/>
    <w:basedOn w:val="DefaultParagraphFont"/>
    <w:link w:val="Heading4"/>
    <w:semiHidden/>
    <w:rsid w:val="00C7511F"/>
    <w:rPr>
      <w:rFonts w:asciiTheme="majorHAnsi" w:eastAsiaTheme="majorEastAsia" w:hAnsiTheme="majorHAnsi" w:cstheme="majorBidi"/>
      <w:i/>
      <w:iCs/>
      <w:color w:val="2F5496" w:themeColor="accent1" w:themeShade="BF"/>
      <w:sz w:val="22"/>
      <w:szCs w:val="22"/>
      <w:lang w:val="en-GB" w:eastAsia="en-US"/>
    </w:rPr>
  </w:style>
  <w:style w:type="character" w:customStyle="1" w:styleId="Heading6Char">
    <w:name w:val="Heading 6 Char"/>
    <w:basedOn w:val="DefaultParagraphFont"/>
    <w:link w:val="Heading6"/>
    <w:semiHidden/>
    <w:rsid w:val="00C7511F"/>
    <w:rPr>
      <w:rFonts w:asciiTheme="majorHAnsi" w:eastAsiaTheme="majorEastAsia" w:hAnsiTheme="majorHAnsi" w:cstheme="majorBidi"/>
      <w:color w:val="1F3763" w:themeColor="accent1" w:themeShade="7F"/>
      <w:sz w:val="22"/>
      <w:szCs w:val="22"/>
      <w:lang w:val="en-GB" w:eastAsia="en-US"/>
    </w:rPr>
  </w:style>
  <w:style w:type="character" w:customStyle="1" w:styleId="Heading7Char">
    <w:name w:val="Heading 7 Char"/>
    <w:basedOn w:val="DefaultParagraphFont"/>
    <w:link w:val="Heading7"/>
    <w:semiHidden/>
    <w:rsid w:val="00C7511F"/>
    <w:rPr>
      <w:rFonts w:asciiTheme="majorHAnsi" w:eastAsiaTheme="majorEastAsia" w:hAnsiTheme="majorHAnsi" w:cstheme="majorBidi"/>
      <w:i/>
      <w:iCs/>
      <w:color w:val="1F3763" w:themeColor="accent1" w:themeShade="7F"/>
      <w:sz w:val="22"/>
      <w:szCs w:val="22"/>
      <w:lang w:val="en-GB" w:eastAsia="en-US"/>
    </w:rPr>
  </w:style>
  <w:style w:type="character" w:customStyle="1" w:styleId="Heading9Char">
    <w:name w:val="Heading 9 Char"/>
    <w:basedOn w:val="DefaultParagraphFont"/>
    <w:link w:val="Heading9"/>
    <w:semiHidden/>
    <w:rsid w:val="00C7511F"/>
    <w:rPr>
      <w:rFonts w:asciiTheme="majorHAnsi" w:eastAsiaTheme="majorEastAsia" w:hAnsiTheme="majorHAnsi" w:cstheme="majorBidi"/>
      <w:i/>
      <w:iCs/>
      <w:color w:val="272727" w:themeColor="text1" w:themeTint="D8"/>
      <w:sz w:val="21"/>
      <w:szCs w:val="21"/>
      <w:lang w:val="en-GB" w:eastAsia="en-US"/>
    </w:rPr>
  </w:style>
  <w:style w:type="character" w:styleId="UnresolvedMention">
    <w:name w:val="Unresolved Mention"/>
    <w:basedOn w:val="DefaultParagraphFont"/>
    <w:uiPriority w:val="99"/>
    <w:semiHidden/>
    <w:unhideWhenUsed/>
    <w:rsid w:val="00ED51DC"/>
    <w:rPr>
      <w:color w:val="605E5C"/>
      <w:shd w:val="clear" w:color="auto" w:fill="E1DFDD"/>
    </w:rPr>
  </w:style>
  <w:style w:type="table" w:styleId="GridTable4">
    <w:name w:val="Grid Table 4"/>
    <w:basedOn w:val="TableNormal"/>
    <w:uiPriority w:val="49"/>
    <w:rsid w:val="00636F2C"/>
    <w:rPr>
      <w:rFonts w:asciiTheme="minorHAnsi" w:eastAsia="Times New Roman" w:hAnsi="Times New Roman"/>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basedOn w:val="Normal"/>
    <w:link w:val="NoSpacingChar"/>
    <w:uiPriority w:val="1"/>
    <w:qFormat/>
    <w:rsid w:val="00DC7E51"/>
    <w:pPr>
      <w:spacing w:before="0" w:after="0" w:line="240" w:lineRule="auto"/>
      <w:jc w:val="left"/>
    </w:pPr>
    <w:rPr>
      <w:rFonts w:ascii="Calibri" w:eastAsiaTheme="minorHAnsi" w:hAnsi="Calibri" w:cs="Calibri"/>
      <w:color w:val="auto"/>
      <w:lang w:val="en-IE" w:eastAsia="en-IE"/>
    </w:rPr>
  </w:style>
  <w:style w:type="character" w:styleId="Strong">
    <w:name w:val="Strong"/>
    <w:basedOn w:val="DefaultParagraphFont"/>
    <w:uiPriority w:val="22"/>
    <w:qFormat/>
    <w:locked/>
    <w:rsid w:val="0068293C"/>
    <w:rPr>
      <w:b/>
      <w:bCs/>
    </w:rPr>
  </w:style>
  <w:style w:type="character" w:customStyle="1" w:styleId="NoSpacingChar">
    <w:name w:val="No Spacing Char"/>
    <w:basedOn w:val="DefaultParagraphFont"/>
    <w:link w:val="NoSpacing"/>
    <w:uiPriority w:val="1"/>
    <w:locked/>
    <w:rsid w:val="006663F9"/>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4516">
      <w:bodyDiv w:val="1"/>
      <w:marLeft w:val="0"/>
      <w:marRight w:val="0"/>
      <w:marTop w:val="0"/>
      <w:marBottom w:val="0"/>
      <w:divBdr>
        <w:top w:val="none" w:sz="0" w:space="0" w:color="auto"/>
        <w:left w:val="none" w:sz="0" w:space="0" w:color="auto"/>
        <w:bottom w:val="none" w:sz="0" w:space="0" w:color="auto"/>
        <w:right w:val="none" w:sz="0" w:space="0" w:color="auto"/>
      </w:divBdr>
    </w:div>
    <w:div w:id="445855870">
      <w:bodyDiv w:val="1"/>
      <w:marLeft w:val="0"/>
      <w:marRight w:val="0"/>
      <w:marTop w:val="0"/>
      <w:marBottom w:val="0"/>
      <w:divBdr>
        <w:top w:val="none" w:sz="0" w:space="0" w:color="auto"/>
        <w:left w:val="none" w:sz="0" w:space="0" w:color="auto"/>
        <w:bottom w:val="none" w:sz="0" w:space="0" w:color="auto"/>
        <w:right w:val="none" w:sz="0" w:space="0" w:color="auto"/>
      </w:divBdr>
    </w:div>
    <w:div w:id="621881140">
      <w:bodyDiv w:val="1"/>
      <w:marLeft w:val="0"/>
      <w:marRight w:val="0"/>
      <w:marTop w:val="0"/>
      <w:marBottom w:val="0"/>
      <w:divBdr>
        <w:top w:val="none" w:sz="0" w:space="0" w:color="auto"/>
        <w:left w:val="none" w:sz="0" w:space="0" w:color="auto"/>
        <w:bottom w:val="none" w:sz="0" w:space="0" w:color="auto"/>
        <w:right w:val="none" w:sz="0" w:space="0" w:color="auto"/>
      </w:divBdr>
    </w:div>
    <w:div w:id="731152002">
      <w:bodyDiv w:val="1"/>
      <w:marLeft w:val="0"/>
      <w:marRight w:val="0"/>
      <w:marTop w:val="0"/>
      <w:marBottom w:val="0"/>
      <w:divBdr>
        <w:top w:val="none" w:sz="0" w:space="0" w:color="auto"/>
        <w:left w:val="none" w:sz="0" w:space="0" w:color="auto"/>
        <w:bottom w:val="none" w:sz="0" w:space="0" w:color="auto"/>
        <w:right w:val="none" w:sz="0" w:space="0" w:color="auto"/>
      </w:divBdr>
    </w:div>
    <w:div w:id="742751704">
      <w:bodyDiv w:val="1"/>
      <w:marLeft w:val="0"/>
      <w:marRight w:val="0"/>
      <w:marTop w:val="0"/>
      <w:marBottom w:val="0"/>
      <w:divBdr>
        <w:top w:val="none" w:sz="0" w:space="0" w:color="auto"/>
        <w:left w:val="none" w:sz="0" w:space="0" w:color="auto"/>
        <w:bottom w:val="none" w:sz="0" w:space="0" w:color="auto"/>
        <w:right w:val="none" w:sz="0" w:space="0" w:color="auto"/>
      </w:divBdr>
    </w:div>
    <w:div w:id="809371642">
      <w:bodyDiv w:val="1"/>
      <w:marLeft w:val="0"/>
      <w:marRight w:val="0"/>
      <w:marTop w:val="0"/>
      <w:marBottom w:val="0"/>
      <w:divBdr>
        <w:top w:val="none" w:sz="0" w:space="0" w:color="auto"/>
        <w:left w:val="none" w:sz="0" w:space="0" w:color="auto"/>
        <w:bottom w:val="none" w:sz="0" w:space="0" w:color="auto"/>
        <w:right w:val="none" w:sz="0" w:space="0" w:color="auto"/>
      </w:divBdr>
    </w:div>
    <w:div w:id="855465885">
      <w:bodyDiv w:val="1"/>
      <w:marLeft w:val="0"/>
      <w:marRight w:val="0"/>
      <w:marTop w:val="0"/>
      <w:marBottom w:val="0"/>
      <w:divBdr>
        <w:top w:val="none" w:sz="0" w:space="0" w:color="auto"/>
        <w:left w:val="none" w:sz="0" w:space="0" w:color="auto"/>
        <w:bottom w:val="none" w:sz="0" w:space="0" w:color="auto"/>
        <w:right w:val="none" w:sz="0" w:space="0" w:color="auto"/>
      </w:divBdr>
    </w:div>
    <w:div w:id="860827070">
      <w:bodyDiv w:val="1"/>
      <w:marLeft w:val="0"/>
      <w:marRight w:val="0"/>
      <w:marTop w:val="0"/>
      <w:marBottom w:val="0"/>
      <w:divBdr>
        <w:top w:val="none" w:sz="0" w:space="0" w:color="auto"/>
        <w:left w:val="none" w:sz="0" w:space="0" w:color="auto"/>
        <w:bottom w:val="none" w:sz="0" w:space="0" w:color="auto"/>
        <w:right w:val="none" w:sz="0" w:space="0" w:color="auto"/>
      </w:divBdr>
    </w:div>
    <w:div w:id="1371951679">
      <w:marLeft w:val="0"/>
      <w:marRight w:val="0"/>
      <w:marTop w:val="0"/>
      <w:marBottom w:val="0"/>
      <w:divBdr>
        <w:top w:val="none" w:sz="0" w:space="0" w:color="auto"/>
        <w:left w:val="none" w:sz="0" w:space="0" w:color="auto"/>
        <w:bottom w:val="none" w:sz="0" w:space="0" w:color="auto"/>
        <w:right w:val="none" w:sz="0" w:space="0" w:color="auto"/>
      </w:divBdr>
    </w:div>
    <w:div w:id="1371951680">
      <w:marLeft w:val="0"/>
      <w:marRight w:val="0"/>
      <w:marTop w:val="0"/>
      <w:marBottom w:val="0"/>
      <w:divBdr>
        <w:top w:val="none" w:sz="0" w:space="0" w:color="auto"/>
        <w:left w:val="none" w:sz="0" w:space="0" w:color="auto"/>
        <w:bottom w:val="none" w:sz="0" w:space="0" w:color="auto"/>
        <w:right w:val="none" w:sz="0" w:space="0" w:color="auto"/>
      </w:divBdr>
    </w:div>
    <w:div w:id="1371951681">
      <w:marLeft w:val="0"/>
      <w:marRight w:val="0"/>
      <w:marTop w:val="0"/>
      <w:marBottom w:val="0"/>
      <w:divBdr>
        <w:top w:val="none" w:sz="0" w:space="0" w:color="auto"/>
        <w:left w:val="none" w:sz="0" w:space="0" w:color="auto"/>
        <w:bottom w:val="none" w:sz="0" w:space="0" w:color="auto"/>
        <w:right w:val="none" w:sz="0" w:space="0" w:color="auto"/>
      </w:divBdr>
    </w:div>
    <w:div w:id="1371951682">
      <w:marLeft w:val="0"/>
      <w:marRight w:val="0"/>
      <w:marTop w:val="0"/>
      <w:marBottom w:val="0"/>
      <w:divBdr>
        <w:top w:val="none" w:sz="0" w:space="0" w:color="auto"/>
        <w:left w:val="none" w:sz="0" w:space="0" w:color="auto"/>
        <w:bottom w:val="none" w:sz="0" w:space="0" w:color="auto"/>
        <w:right w:val="none" w:sz="0" w:space="0" w:color="auto"/>
      </w:divBdr>
    </w:div>
    <w:div w:id="1936085235">
      <w:bodyDiv w:val="1"/>
      <w:marLeft w:val="0"/>
      <w:marRight w:val="0"/>
      <w:marTop w:val="0"/>
      <w:marBottom w:val="0"/>
      <w:divBdr>
        <w:top w:val="none" w:sz="0" w:space="0" w:color="auto"/>
        <w:left w:val="none" w:sz="0" w:space="0" w:color="auto"/>
        <w:bottom w:val="none" w:sz="0" w:space="0" w:color="auto"/>
        <w:right w:val="none" w:sz="0" w:space="0" w:color="auto"/>
      </w:divBdr>
    </w:div>
    <w:div w:id="1946426104">
      <w:bodyDiv w:val="1"/>
      <w:marLeft w:val="0"/>
      <w:marRight w:val="0"/>
      <w:marTop w:val="0"/>
      <w:marBottom w:val="0"/>
      <w:divBdr>
        <w:top w:val="none" w:sz="0" w:space="0" w:color="auto"/>
        <w:left w:val="none" w:sz="0" w:space="0" w:color="auto"/>
        <w:bottom w:val="none" w:sz="0" w:space="0" w:color="auto"/>
        <w:right w:val="none" w:sz="0" w:space="0" w:color="auto"/>
      </w:divBdr>
    </w:div>
    <w:div w:id="2062629561">
      <w:bodyDiv w:val="1"/>
      <w:marLeft w:val="0"/>
      <w:marRight w:val="0"/>
      <w:marTop w:val="0"/>
      <w:marBottom w:val="0"/>
      <w:divBdr>
        <w:top w:val="none" w:sz="0" w:space="0" w:color="auto"/>
        <w:left w:val="none" w:sz="0" w:space="0" w:color="auto"/>
        <w:bottom w:val="none" w:sz="0" w:space="0" w:color="auto"/>
        <w:right w:val="none" w:sz="0" w:space="0" w:color="auto"/>
      </w:divBdr>
    </w:div>
    <w:div w:id="207704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degboyega@longfordcoco.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0F581E5F13844E99F224D95F5E9613" ma:contentTypeVersion="12" ma:contentTypeDescription="Create a new document." ma:contentTypeScope="" ma:versionID="eed9bc165527e67ee5c2994f52a223a6">
  <xsd:schema xmlns:xsd="http://www.w3.org/2001/XMLSchema" xmlns:xs="http://www.w3.org/2001/XMLSchema" xmlns:p="http://schemas.microsoft.com/office/2006/metadata/properties" xmlns:ns2="277ae301-6876-46ee-b5ef-13dc2306de1d" xmlns:ns3="5f3af857-7cc6-460e-b0fe-3f29ea46db4b" targetNamespace="http://schemas.microsoft.com/office/2006/metadata/properties" ma:root="true" ma:fieldsID="b73fd323c961223a869571f547967d6d" ns2:_="" ns3:_="">
    <xsd:import namespace="277ae301-6876-46ee-b5ef-13dc2306de1d"/>
    <xsd:import namespace="5f3af857-7cc6-460e-b0fe-3f29ea46db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ae301-6876-46ee-b5ef-13dc2306d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3af857-7cc6-460e-b0fe-3f29ea46db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f3af857-7cc6-460e-b0fe-3f29ea46db4b">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851A0-6370-4C05-8A99-8A21267A2407}">
  <ds:schemaRefs>
    <ds:schemaRef ds:uri="http://schemas.microsoft.com/sharepoint/v3/contenttype/forms"/>
  </ds:schemaRefs>
</ds:datastoreItem>
</file>

<file path=customXml/itemProps2.xml><?xml version="1.0" encoding="utf-8"?>
<ds:datastoreItem xmlns:ds="http://schemas.openxmlformats.org/officeDocument/2006/customXml" ds:itemID="{497F44C1-377A-4D2A-84A1-6994250B3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ae301-6876-46ee-b5ef-13dc2306de1d"/>
    <ds:schemaRef ds:uri="5f3af857-7cc6-460e-b0fe-3f29ea46d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0C51DB-DE93-434F-AB34-449D4F8C42BA}">
  <ds:schemaRefs>
    <ds:schemaRef ds:uri="http://schemas.microsoft.com/office/2006/metadata/properties"/>
    <ds:schemaRef ds:uri="http://schemas.microsoft.com/office/infopath/2007/PartnerControls"/>
    <ds:schemaRef ds:uri="5f3af857-7cc6-460e-b0fe-3f29ea46db4b"/>
  </ds:schemaRefs>
</ds:datastoreItem>
</file>

<file path=customXml/itemProps4.xml><?xml version="1.0" encoding="utf-8"?>
<ds:datastoreItem xmlns:ds="http://schemas.openxmlformats.org/officeDocument/2006/customXml" ds:itemID="{AB3E66F4-A49A-4875-A914-3C3709C9D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Achilles</Company>
  <LinksUpToDate>false</LinksUpToDate>
  <CharactersWithSpaces>14776</CharactersWithSpaces>
  <SharedDoc>false</SharedDoc>
  <HLinks>
    <vt:vector size="258" baseType="variant">
      <vt:variant>
        <vt:i4>7995484</vt:i4>
      </vt:variant>
      <vt:variant>
        <vt:i4>240</vt:i4>
      </vt:variant>
      <vt:variant>
        <vt:i4>0</vt:i4>
      </vt:variant>
      <vt:variant>
        <vt:i4>5</vt:i4>
      </vt:variant>
      <vt:variant>
        <vt:lpwstr>mailto:nonrestaxclearance@revenue.ie</vt:lpwstr>
      </vt:variant>
      <vt:variant>
        <vt:lpwstr/>
      </vt:variant>
      <vt:variant>
        <vt:i4>6422638</vt:i4>
      </vt:variant>
      <vt:variant>
        <vt:i4>237</vt:i4>
      </vt:variant>
      <vt:variant>
        <vt:i4>0</vt:i4>
      </vt:variant>
      <vt:variant>
        <vt:i4>5</vt:i4>
      </vt:variant>
      <vt:variant>
        <vt:lpwstr>http://www.revenue.ie/</vt:lpwstr>
      </vt:variant>
      <vt:variant>
        <vt:lpwstr/>
      </vt:variant>
      <vt:variant>
        <vt:i4>3604516</vt:i4>
      </vt:variant>
      <vt:variant>
        <vt:i4>234</vt:i4>
      </vt:variant>
      <vt:variant>
        <vt:i4>0</vt:i4>
      </vt:variant>
      <vt:variant>
        <vt:i4>5</vt:i4>
      </vt:variant>
      <vt:variant>
        <vt:lpwstr>http://www.etenders.gov.ie/</vt:lpwstr>
      </vt:variant>
      <vt:variant>
        <vt:lpwstr/>
      </vt:variant>
      <vt:variant>
        <vt:i4>3604516</vt:i4>
      </vt:variant>
      <vt:variant>
        <vt:i4>231</vt:i4>
      </vt:variant>
      <vt:variant>
        <vt:i4>0</vt:i4>
      </vt:variant>
      <vt:variant>
        <vt:i4>5</vt:i4>
      </vt:variant>
      <vt:variant>
        <vt:lpwstr>http://www.etenders.gov.ie/</vt:lpwstr>
      </vt:variant>
      <vt:variant>
        <vt:lpwstr/>
      </vt:variant>
      <vt:variant>
        <vt:i4>3866672</vt:i4>
      </vt:variant>
      <vt:variant>
        <vt:i4>228</vt:i4>
      </vt:variant>
      <vt:variant>
        <vt:i4>0</vt:i4>
      </vt:variant>
      <vt:variant>
        <vt:i4>5</vt:i4>
      </vt:variant>
      <vt:variant>
        <vt:lpwstr>http://www.revenue.ie/en/online/tax-clearance.html</vt:lpwstr>
      </vt:variant>
      <vt:variant>
        <vt:lpwstr/>
      </vt:variant>
      <vt:variant>
        <vt:i4>7340094</vt:i4>
      </vt:variant>
      <vt:variant>
        <vt:i4>225</vt:i4>
      </vt:variant>
      <vt:variant>
        <vt:i4>0</vt:i4>
      </vt:variant>
      <vt:variant>
        <vt:i4>5</vt:i4>
      </vt:variant>
      <vt:variant>
        <vt:lpwstr>http://www.sdcc.ie/</vt:lpwstr>
      </vt:variant>
      <vt:variant>
        <vt:lpwstr/>
      </vt:variant>
      <vt:variant>
        <vt:i4>1769520</vt:i4>
      </vt:variant>
      <vt:variant>
        <vt:i4>218</vt:i4>
      </vt:variant>
      <vt:variant>
        <vt:i4>0</vt:i4>
      </vt:variant>
      <vt:variant>
        <vt:i4>5</vt:i4>
      </vt:variant>
      <vt:variant>
        <vt:lpwstr/>
      </vt:variant>
      <vt:variant>
        <vt:lpwstr>_Toc471735694</vt:lpwstr>
      </vt:variant>
      <vt:variant>
        <vt:i4>1769520</vt:i4>
      </vt:variant>
      <vt:variant>
        <vt:i4>212</vt:i4>
      </vt:variant>
      <vt:variant>
        <vt:i4>0</vt:i4>
      </vt:variant>
      <vt:variant>
        <vt:i4>5</vt:i4>
      </vt:variant>
      <vt:variant>
        <vt:lpwstr/>
      </vt:variant>
      <vt:variant>
        <vt:lpwstr>_Toc471735693</vt:lpwstr>
      </vt:variant>
      <vt:variant>
        <vt:i4>1769520</vt:i4>
      </vt:variant>
      <vt:variant>
        <vt:i4>206</vt:i4>
      </vt:variant>
      <vt:variant>
        <vt:i4>0</vt:i4>
      </vt:variant>
      <vt:variant>
        <vt:i4>5</vt:i4>
      </vt:variant>
      <vt:variant>
        <vt:lpwstr/>
      </vt:variant>
      <vt:variant>
        <vt:lpwstr>_Toc471735692</vt:lpwstr>
      </vt:variant>
      <vt:variant>
        <vt:i4>1769520</vt:i4>
      </vt:variant>
      <vt:variant>
        <vt:i4>200</vt:i4>
      </vt:variant>
      <vt:variant>
        <vt:i4>0</vt:i4>
      </vt:variant>
      <vt:variant>
        <vt:i4>5</vt:i4>
      </vt:variant>
      <vt:variant>
        <vt:lpwstr/>
      </vt:variant>
      <vt:variant>
        <vt:lpwstr>_Toc471735691</vt:lpwstr>
      </vt:variant>
      <vt:variant>
        <vt:i4>1769520</vt:i4>
      </vt:variant>
      <vt:variant>
        <vt:i4>194</vt:i4>
      </vt:variant>
      <vt:variant>
        <vt:i4>0</vt:i4>
      </vt:variant>
      <vt:variant>
        <vt:i4>5</vt:i4>
      </vt:variant>
      <vt:variant>
        <vt:lpwstr/>
      </vt:variant>
      <vt:variant>
        <vt:lpwstr>_Toc471735690</vt:lpwstr>
      </vt:variant>
      <vt:variant>
        <vt:i4>1703984</vt:i4>
      </vt:variant>
      <vt:variant>
        <vt:i4>188</vt:i4>
      </vt:variant>
      <vt:variant>
        <vt:i4>0</vt:i4>
      </vt:variant>
      <vt:variant>
        <vt:i4>5</vt:i4>
      </vt:variant>
      <vt:variant>
        <vt:lpwstr/>
      </vt:variant>
      <vt:variant>
        <vt:lpwstr>_Toc471735689</vt:lpwstr>
      </vt:variant>
      <vt:variant>
        <vt:i4>1703984</vt:i4>
      </vt:variant>
      <vt:variant>
        <vt:i4>182</vt:i4>
      </vt:variant>
      <vt:variant>
        <vt:i4>0</vt:i4>
      </vt:variant>
      <vt:variant>
        <vt:i4>5</vt:i4>
      </vt:variant>
      <vt:variant>
        <vt:lpwstr/>
      </vt:variant>
      <vt:variant>
        <vt:lpwstr>_Toc471735688</vt:lpwstr>
      </vt:variant>
      <vt:variant>
        <vt:i4>1703984</vt:i4>
      </vt:variant>
      <vt:variant>
        <vt:i4>176</vt:i4>
      </vt:variant>
      <vt:variant>
        <vt:i4>0</vt:i4>
      </vt:variant>
      <vt:variant>
        <vt:i4>5</vt:i4>
      </vt:variant>
      <vt:variant>
        <vt:lpwstr/>
      </vt:variant>
      <vt:variant>
        <vt:lpwstr>_Toc471735687</vt:lpwstr>
      </vt:variant>
      <vt:variant>
        <vt:i4>1703984</vt:i4>
      </vt:variant>
      <vt:variant>
        <vt:i4>170</vt:i4>
      </vt:variant>
      <vt:variant>
        <vt:i4>0</vt:i4>
      </vt:variant>
      <vt:variant>
        <vt:i4>5</vt:i4>
      </vt:variant>
      <vt:variant>
        <vt:lpwstr/>
      </vt:variant>
      <vt:variant>
        <vt:lpwstr>_Toc471735686</vt:lpwstr>
      </vt:variant>
      <vt:variant>
        <vt:i4>1703984</vt:i4>
      </vt:variant>
      <vt:variant>
        <vt:i4>164</vt:i4>
      </vt:variant>
      <vt:variant>
        <vt:i4>0</vt:i4>
      </vt:variant>
      <vt:variant>
        <vt:i4>5</vt:i4>
      </vt:variant>
      <vt:variant>
        <vt:lpwstr/>
      </vt:variant>
      <vt:variant>
        <vt:lpwstr>_Toc471735685</vt:lpwstr>
      </vt:variant>
      <vt:variant>
        <vt:i4>1703984</vt:i4>
      </vt:variant>
      <vt:variant>
        <vt:i4>158</vt:i4>
      </vt:variant>
      <vt:variant>
        <vt:i4>0</vt:i4>
      </vt:variant>
      <vt:variant>
        <vt:i4>5</vt:i4>
      </vt:variant>
      <vt:variant>
        <vt:lpwstr/>
      </vt:variant>
      <vt:variant>
        <vt:lpwstr>_Toc471735684</vt:lpwstr>
      </vt:variant>
      <vt:variant>
        <vt:i4>1703984</vt:i4>
      </vt:variant>
      <vt:variant>
        <vt:i4>152</vt:i4>
      </vt:variant>
      <vt:variant>
        <vt:i4>0</vt:i4>
      </vt:variant>
      <vt:variant>
        <vt:i4>5</vt:i4>
      </vt:variant>
      <vt:variant>
        <vt:lpwstr/>
      </vt:variant>
      <vt:variant>
        <vt:lpwstr>_Toc471735683</vt:lpwstr>
      </vt:variant>
      <vt:variant>
        <vt:i4>1703984</vt:i4>
      </vt:variant>
      <vt:variant>
        <vt:i4>146</vt:i4>
      </vt:variant>
      <vt:variant>
        <vt:i4>0</vt:i4>
      </vt:variant>
      <vt:variant>
        <vt:i4>5</vt:i4>
      </vt:variant>
      <vt:variant>
        <vt:lpwstr/>
      </vt:variant>
      <vt:variant>
        <vt:lpwstr>_Toc471735682</vt:lpwstr>
      </vt:variant>
      <vt:variant>
        <vt:i4>1703984</vt:i4>
      </vt:variant>
      <vt:variant>
        <vt:i4>140</vt:i4>
      </vt:variant>
      <vt:variant>
        <vt:i4>0</vt:i4>
      </vt:variant>
      <vt:variant>
        <vt:i4>5</vt:i4>
      </vt:variant>
      <vt:variant>
        <vt:lpwstr/>
      </vt:variant>
      <vt:variant>
        <vt:lpwstr>_Toc471735681</vt:lpwstr>
      </vt:variant>
      <vt:variant>
        <vt:i4>1703984</vt:i4>
      </vt:variant>
      <vt:variant>
        <vt:i4>134</vt:i4>
      </vt:variant>
      <vt:variant>
        <vt:i4>0</vt:i4>
      </vt:variant>
      <vt:variant>
        <vt:i4>5</vt:i4>
      </vt:variant>
      <vt:variant>
        <vt:lpwstr/>
      </vt:variant>
      <vt:variant>
        <vt:lpwstr>_Toc471735680</vt:lpwstr>
      </vt:variant>
      <vt:variant>
        <vt:i4>1376304</vt:i4>
      </vt:variant>
      <vt:variant>
        <vt:i4>128</vt:i4>
      </vt:variant>
      <vt:variant>
        <vt:i4>0</vt:i4>
      </vt:variant>
      <vt:variant>
        <vt:i4>5</vt:i4>
      </vt:variant>
      <vt:variant>
        <vt:lpwstr/>
      </vt:variant>
      <vt:variant>
        <vt:lpwstr>_Toc471735679</vt:lpwstr>
      </vt:variant>
      <vt:variant>
        <vt:i4>1376304</vt:i4>
      </vt:variant>
      <vt:variant>
        <vt:i4>122</vt:i4>
      </vt:variant>
      <vt:variant>
        <vt:i4>0</vt:i4>
      </vt:variant>
      <vt:variant>
        <vt:i4>5</vt:i4>
      </vt:variant>
      <vt:variant>
        <vt:lpwstr/>
      </vt:variant>
      <vt:variant>
        <vt:lpwstr>_Toc471735678</vt:lpwstr>
      </vt:variant>
      <vt:variant>
        <vt:i4>1376304</vt:i4>
      </vt:variant>
      <vt:variant>
        <vt:i4>116</vt:i4>
      </vt:variant>
      <vt:variant>
        <vt:i4>0</vt:i4>
      </vt:variant>
      <vt:variant>
        <vt:i4>5</vt:i4>
      </vt:variant>
      <vt:variant>
        <vt:lpwstr/>
      </vt:variant>
      <vt:variant>
        <vt:lpwstr>_Toc471735677</vt:lpwstr>
      </vt:variant>
      <vt:variant>
        <vt:i4>1376304</vt:i4>
      </vt:variant>
      <vt:variant>
        <vt:i4>110</vt:i4>
      </vt:variant>
      <vt:variant>
        <vt:i4>0</vt:i4>
      </vt:variant>
      <vt:variant>
        <vt:i4>5</vt:i4>
      </vt:variant>
      <vt:variant>
        <vt:lpwstr/>
      </vt:variant>
      <vt:variant>
        <vt:lpwstr>_Toc471735676</vt:lpwstr>
      </vt:variant>
      <vt:variant>
        <vt:i4>1376304</vt:i4>
      </vt:variant>
      <vt:variant>
        <vt:i4>104</vt:i4>
      </vt:variant>
      <vt:variant>
        <vt:i4>0</vt:i4>
      </vt:variant>
      <vt:variant>
        <vt:i4>5</vt:i4>
      </vt:variant>
      <vt:variant>
        <vt:lpwstr/>
      </vt:variant>
      <vt:variant>
        <vt:lpwstr>_Toc471735675</vt:lpwstr>
      </vt:variant>
      <vt:variant>
        <vt:i4>1376304</vt:i4>
      </vt:variant>
      <vt:variant>
        <vt:i4>98</vt:i4>
      </vt:variant>
      <vt:variant>
        <vt:i4>0</vt:i4>
      </vt:variant>
      <vt:variant>
        <vt:i4>5</vt:i4>
      </vt:variant>
      <vt:variant>
        <vt:lpwstr/>
      </vt:variant>
      <vt:variant>
        <vt:lpwstr>_Toc471735674</vt:lpwstr>
      </vt:variant>
      <vt:variant>
        <vt:i4>1376304</vt:i4>
      </vt:variant>
      <vt:variant>
        <vt:i4>92</vt:i4>
      </vt:variant>
      <vt:variant>
        <vt:i4>0</vt:i4>
      </vt:variant>
      <vt:variant>
        <vt:i4>5</vt:i4>
      </vt:variant>
      <vt:variant>
        <vt:lpwstr/>
      </vt:variant>
      <vt:variant>
        <vt:lpwstr>_Toc471735673</vt:lpwstr>
      </vt:variant>
      <vt:variant>
        <vt:i4>1376304</vt:i4>
      </vt:variant>
      <vt:variant>
        <vt:i4>86</vt:i4>
      </vt:variant>
      <vt:variant>
        <vt:i4>0</vt:i4>
      </vt:variant>
      <vt:variant>
        <vt:i4>5</vt:i4>
      </vt:variant>
      <vt:variant>
        <vt:lpwstr/>
      </vt:variant>
      <vt:variant>
        <vt:lpwstr>_Toc471735672</vt:lpwstr>
      </vt:variant>
      <vt:variant>
        <vt:i4>1376304</vt:i4>
      </vt:variant>
      <vt:variant>
        <vt:i4>80</vt:i4>
      </vt:variant>
      <vt:variant>
        <vt:i4>0</vt:i4>
      </vt:variant>
      <vt:variant>
        <vt:i4>5</vt:i4>
      </vt:variant>
      <vt:variant>
        <vt:lpwstr/>
      </vt:variant>
      <vt:variant>
        <vt:lpwstr>_Toc471735671</vt:lpwstr>
      </vt:variant>
      <vt:variant>
        <vt:i4>1376304</vt:i4>
      </vt:variant>
      <vt:variant>
        <vt:i4>74</vt:i4>
      </vt:variant>
      <vt:variant>
        <vt:i4>0</vt:i4>
      </vt:variant>
      <vt:variant>
        <vt:i4>5</vt:i4>
      </vt:variant>
      <vt:variant>
        <vt:lpwstr/>
      </vt:variant>
      <vt:variant>
        <vt:lpwstr>_Toc471735670</vt:lpwstr>
      </vt:variant>
      <vt:variant>
        <vt:i4>1310768</vt:i4>
      </vt:variant>
      <vt:variant>
        <vt:i4>68</vt:i4>
      </vt:variant>
      <vt:variant>
        <vt:i4>0</vt:i4>
      </vt:variant>
      <vt:variant>
        <vt:i4>5</vt:i4>
      </vt:variant>
      <vt:variant>
        <vt:lpwstr/>
      </vt:variant>
      <vt:variant>
        <vt:lpwstr>_Toc471735669</vt:lpwstr>
      </vt:variant>
      <vt:variant>
        <vt:i4>1310768</vt:i4>
      </vt:variant>
      <vt:variant>
        <vt:i4>62</vt:i4>
      </vt:variant>
      <vt:variant>
        <vt:i4>0</vt:i4>
      </vt:variant>
      <vt:variant>
        <vt:i4>5</vt:i4>
      </vt:variant>
      <vt:variant>
        <vt:lpwstr/>
      </vt:variant>
      <vt:variant>
        <vt:lpwstr>_Toc471735668</vt:lpwstr>
      </vt:variant>
      <vt:variant>
        <vt:i4>1310768</vt:i4>
      </vt:variant>
      <vt:variant>
        <vt:i4>56</vt:i4>
      </vt:variant>
      <vt:variant>
        <vt:i4>0</vt:i4>
      </vt:variant>
      <vt:variant>
        <vt:i4>5</vt:i4>
      </vt:variant>
      <vt:variant>
        <vt:lpwstr/>
      </vt:variant>
      <vt:variant>
        <vt:lpwstr>_Toc471735667</vt:lpwstr>
      </vt:variant>
      <vt:variant>
        <vt:i4>1310768</vt:i4>
      </vt:variant>
      <vt:variant>
        <vt:i4>50</vt:i4>
      </vt:variant>
      <vt:variant>
        <vt:i4>0</vt:i4>
      </vt:variant>
      <vt:variant>
        <vt:i4>5</vt:i4>
      </vt:variant>
      <vt:variant>
        <vt:lpwstr/>
      </vt:variant>
      <vt:variant>
        <vt:lpwstr>_Toc471735666</vt:lpwstr>
      </vt:variant>
      <vt:variant>
        <vt:i4>1310768</vt:i4>
      </vt:variant>
      <vt:variant>
        <vt:i4>44</vt:i4>
      </vt:variant>
      <vt:variant>
        <vt:i4>0</vt:i4>
      </vt:variant>
      <vt:variant>
        <vt:i4>5</vt:i4>
      </vt:variant>
      <vt:variant>
        <vt:lpwstr/>
      </vt:variant>
      <vt:variant>
        <vt:lpwstr>_Toc471735665</vt:lpwstr>
      </vt:variant>
      <vt:variant>
        <vt:i4>1310768</vt:i4>
      </vt:variant>
      <vt:variant>
        <vt:i4>38</vt:i4>
      </vt:variant>
      <vt:variant>
        <vt:i4>0</vt:i4>
      </vt:variant>
      <vt:variant>
        <vt:i4>5</vt:i4>
      </vt:variant>
      <vt:variant>
        <vt:lpwstr/>
      </vt:variant>
      <vt:variant>
        <vt:lpwstr>_Toc471735664</vt:lpwstr>
      </vt:variant>
      <vt:variant>
        <vt:i4>1310768</vt:i4>
      </vt:variant>
      <vt:variant>
        <vt:i4>32</vt:i4>
      </vt:variant>
      <vt:variant>
        <vt:i4>0</vt:i4>
      </vt:variant>
      <vt:variant>
        <vt:i4>5</vt:i4>
      </vt:variant>
      <vt:variant>
        <vt:lpwstr/>
      </vt:variant>
      <vt:variant>
        <vt:lpwstr>_Toc471735663</vt:lpwstr>
      </vt:variant>
      <vt:variant>
        <vt:i4>1310768</vt:i4>
      </vt:variant>
      <vt:variant>
        <vt:i4>26</vt:i4>
      </vt:variant>
      <vt:variant>
        <vt:i4>0</vt:i4>
      </vt:variant>
      <vt:variant>
        <vt:i4>5</vt:i4>
      </vt:variant>
      <vt:variant>
        <vt:lpwstr/>
      </vt:variant>
      <vt:variant>
        <vt:lpwstr>_Toc471735662</vt:lpwstr>
      </vt:variant>
      <vt:variant>
        <vt:i4>1310768</vt:i4>
      </vt:variant>
      <vt:variant>
        <vt:i4>20</vt:i4>
      </vt:variant>
      <vt:variant>
        <vt:i4>0</vt:i4>
      </vt:variant>
      <vt:variant>
        <vt:i4>5</vt:i4>
      </vt:variant>
      <vt:variant>
        <vt:lpwstr/>
      </vt:variant>
      <vt:variant>
        <vt:lpwstr>_Toc471735661</vt:lpwstr>
      </vt:variant>
      <vt:variant>
        <vt:i4>1310768</vt:i4>
      </vt:variant>
      <vt:variant>
        <vt:i4>14</vt:i4>
      </vt:variant>
      <vt:variant>
        <vt:i4>0</vt:i4>
      </vt:variant>
      <vt:variant>
        <vt:i4>5</vt:i4>
      </vt:variant>
      <vt:variant>
        <vt:lpwstr/>
      </vt:variant>
      <vt:variant>
        <vt:lpwstr>_Toc471735660</vt:lpwstr>
      </vt:variant>
      <vt:variant>
        <vt:i4>1507376</vt:i4>
      </vt:variant>
      <vt:variant>
        <vt:i4>8</vt:i4>
      </vt:variant>
      <vt:variant>
        <vt:i4>0</vt:i4>
      </vt:variant>
      <vt:variant>
        <vt:i4>5</vt:i4>
      </vt:variant>
      <vt:variant>
        <vt:lpwstr/>
      </vt:variant>
      <vt:variant>
        <vt:lpwstr>_Toc471735659</vt:lpwstr>
      </vt:variant>
      <vt:variant>
        <vt:i4>1507376</vt:i4>
      </vt:variant>
      <vt:variant>
        <vt:i4>2</vt:i4>
      </vt:variant>
      <vt:variant>
        <vt:i4>0</vt:i4>
      </vt:variant>
      <vt:variant>
        <vt:i4>5</vt:i4>
      </vt:variant>
      <vt:variant>
        <vt:lpwstr/>
      </vt:variant>
      <vt:variant>
        <vt:lpwstr>_Toc471735658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subject/>
  <dc:creator>APS</dc:creator>
  <cp:keywords/>
  <dc:description/>
  <cp:lastModifiedBy>Mandy Adegboyega</cp:lastModifiedBy>
  <cp:revision>3</cp:revision>
  <cp:lastPrinted>2023-10-16T10:05:00Z</cp:lastPrinted>
  <dcterms:created xsi:type="dcterms:W3CDTF">2023-10-16T11:29:00Z</dcterms:created>
  <dcterms:modified xsi:type="dcterms:W3CDTF">2023-10-16T11:31:00Z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0x010100EC0F581E5F13844E99F224D95F5E9613</vt:lpwstr>
  </property>
  <property fmtid="{D5CDD505-2E9C-101B-9397-08002B2CF9AE}" pid="3" name="Order">
    <vt:r8>469000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